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F8B9" w14:textId="0CEC0C87" w:rsidR="00922EB7" w:rsidRDefault="00922EB7" w:rsidP="00922EB7">
      <w:pPr>
        <w:spacing w:after="0"/>
        <w:jc w:val="center"/>
        <w:rPr>
          <w:b/>
          <w:sz w:val="96"/>
          <w:szCs w:val="96"/>
        </w:rPr>
      </w:pPr>
      <w:bookmarkStart w:id="0" w:name="_GoBack"/>
      <w:bookmarkEnd w:id="0"/>
    </w:p>
    <w:p w14:paraId="589754D2" w14:textId="77777777" w:rsidR="00D9315F" w:rsidRPr="00D9315F" w:rsidRDefault="00585C66" w:rsidP="00922EB7">
      <w:pPr>
        <w:spacing w:after="0"/>
        <w:jc w:val="center"/>
        <w:rPr>
          <w:b/>
          <w:bCs/>
          <w:sz w:val="72"/>
          <w:szCs w:val="72"/>
        </w:rPr>
      </w:pPr>
      <w:r w:rsidRPr="00D9315F">
        <w:rPr>
          <w:b/>
          <w:bCs/>
          <w:sz w:val="72"/>
          <w:szCs w:val="72"/>
        </w:rPr>
        <w:t xml:space="preserve">Minervaskolans arbete </w:t>
      </w:r>
    </w:p>
    <w:p w14:paraId="7BE36DF3" w14:textId="53CD9A1D" w:rsidR="00D9315F" w:rsidRDefault="00D9315F" w:rsidP="00922EB7">
      <w:pPr>
        <w:spacing w:after="0"/>
        <w:jc w:val="center"/>
        <w:rPr>
          <w:b/>
          <w:bCs/>
          <w:sz w:val="72"/>
          <w:szCs w:val="72"/>
        </w:rPr>
      </w:pPr>
      <w:r w:rsidRPr="00D9315F">
        <w:rPr>
          <w:b/>
          <w:bCs/>
          <w:sz w:val="72"/>
          <w:szCs w:val="72"/>
        </w:rPr>
        <w:t>för en trygg skola</w:t>
      </w:r>
    </w:p>
    <w:p w14:paraId="119E32FD" w14:textId="77777777" w:rsidR="0047037D" w:rsidRPr="00D9315F" w:rsidRDefault="0047037D" w:rsidP="00922EB7">
      <w:pPr>
        <w:spacing w:after="0"/>
        <w:jc w:val="center"/>
        <w:rPr>
          <w:b/>
          <w:bCs/>
          <w:sz w:val="72"/>
          <w:szCs w:val="72"/>
        </w:rPr>
      </w:pPr>
    </w:p>
    <w:p w14:paraId="3B77D309" w14:textId="77777777" w:rsidR="00C409E4" w:rsidRDefault="00D9315F" w:rsidP="00922EB7">
      <w:pPr>
        <w:spacing w:after="0"/>
        <w:jc w:val="center"/>
        <w:rPr>
          <w:bCs/>
          <w:sz w:val="56"/>
          <w:szCs w:val="72"/>
        </w:rPr>
      </w:pPr>
      <w:r w:rsidRPr="00D9315F">
        <w:rPr>
          <w:bCs/>
          <w:sz w:val="56"/>
          <w:szCs w:val="72"/>
        </w:rPr>
        <w:t xml:space="preserve">Innehåller </w:t>
      </w:r>
    </w:p>
    <w:p w14:paraId="2B52AE6B" w14:textId="67B480CA" w:rsidR="00922EB7" w:rsidRPr="00D9315F" w:rsidRDefault="00D9315F" w:rsidP="00C409E4">
      <w:pPr>
        <w:spacing w:after="0"/>
        <w:jc w:val="center"/>
        <w:rPr>
          <w:bCs/>
          <w:sz w:val="56"/>
          <w:szCs w:val="72"/>
        </w:rPr>
      </w:pPr>
      <w:r w:rsidRPr="00D9315F">
        <w:rPr>
          <w:bCs/>
          <w:sz w:val="56"/>
          <w:szCs w:val="72"/>
        </w:rPr>
        <w:t>p</w:t>
      </w:r>
      <w:r w:rsidR="00922EB7" w:rsidRPr="00D9315F">
        <w:rPr>
          <w:bCs/>
          <w:sz w:val="56"/>
          <w:szCs w:val="72"/>
        </w:rPr>
        <w:t xml:space="preserve">lan mot diskriminering </w:t>
      </w:r>
    </w:p>
    <w:p w14:paraId="558A898E" w14:textId="77777777" w:rsidR="00E7228C" w:rsidRDefault="00E7228C" w:rsidP="00922EB7">
      <w:pPr>
        <w:spacing w:after="0"/>
        <w:jc w:val="center"/>
        <w:rPr>
          <w:bCs/>
          <w:sz w:val="56"/>
          <w:szCs w:val="72"/>
        </w:rPr>
      </w:pPr>
      <w:r>
        <w:rPr>
          <w:bCs/>
          <w:sz w:val="56"/>
          <w:szCs w:val="72"/>
        </w:rPr>
        <w:t>och kränkande behandling</w:t>
      </w:r>
    </w:p>
    <w:p w14:paraId="1E595261" w14:textId="3B340402" w:rsidR="00922EB7" w:rsidRPr="00D9315F" w:rsidRDefault="00D9315F" w:rsidP="00922EB7">
      <w:pPr>
        <w:spacing w:after="0"/>
        <w:jc w:val="center"/>
        <w:rPr>
          <w:bCs/>
          <w:sz w:val="56"/>
          <w:szCs w:val="72"/>
        </w:rPr>
      </w:pPr>
      <w:r w:rsidRPr="00D9315F">
        <w:rPr>
          <w:bCs/>
          <w:sz w:val="56"/>
          <w:szCs w:val="72"/>
        </w:rPr>
        <w:t>samt ordningsregler</w:t>
      </w:r>
    </w:p>
    <w:p w14:paraId="63BA0BF5" w14:textId="77777777" w:rsidR="00922EB7" w:rsidRDefault="00922EB7" w:rsidP="00922EB7">
      <w:pPr>
        <w:spacing w:after="0"/>
        <w:jc w:val="center"/>
        <w:rPr>
          <w:bCs/>
          <w:sz w:val="56"/>
          <w:szCs w:val="56"/>
        </w:rPr>
      </w:pPr>
    </w:p>
    <w:p w14:paraId="7369A319" w14:textId="1C61BA00" w:rsidR="00922EB7" w:rsidRPr="006B15D8" w:rsidRDefault="00091A14" w:rsidP="00922EB7">
      <w:pPr>
        <w:spacing w:after="0"/>
        <w:jc w:val="center"/>
        <w:rPr>
          <w:b/>
          <w:sz w:val="72"/>
          <w:szCs w:val="72"/>
        </w:rPr>
      </w:pPr>
      <w:r>
        <w:rPr>
          <w:bCs/>
          <w:sz w:val="56"/>
          <w:szCs w:val="56"/>
        </w:rPr>
        <w:t>2019-2020</w:t>
      </w:r>
    </w:p>
    <w:p w14:paraId="36A2E1E8" w14:textId="77777777" w:rsidR="00922EB7" w:rsidRDefault="00922EB7" w:rsidP="00922EB7">
      <w:pPr>
        <w:spacing w:after="0"/>
        <w:rPr>
          <w:b/>
          <w:sz w:val="48"/>
          <w:szCs w:val="48"/>
        </w:rPr>
      </w:pPr>
    </w:p>
    <w:p w14:paraId="0E452ECE" w14:textId="77777777" w:rsidR="00922EB7" w:rsidRPr="006B15D8" w:rsidRDefault="00922EB7" w:rsidP="00922EB7">
      <w:pPr>
        <w:spacing w:after="0"/>
        <w:rPr>
          <w:sz w:val="24"/>
          <w:szCs w:val="24"/>
        </w:rPr>
      </w:pPr>
    </w:p>
    <w:p w14:paraId="0F2145C4" w14:textId="77777777" w:rsidR="00922EB7" w:rsidRPr="006B15D8" w:rsidRDefault="00922EB7" w:rsidP="00922EB7">
      <w:pPr>
        <w:spacing w:after="0"/>
        <w:rPr>
          <w:sz w:val="24"/>
          <w:szCs w:val="24"/>
        </w:rPr>
      </w:pPr>
    </w:p>
    <w:p w14:paraId="0A7E3B23" w14:textId="77777777" w:rsidR="00922EB7" w:rsidRPr="006B15D8" w:rsidRDefault="00922EB7" w:rsidP="00922EB7">
      <w:pPr>
        <w:spacing w:after="0"/>
        <w:rPr>
          <w:sz w:val="24"/>
          <w:szCs w:val="24"/>
        </w:rPr>
      </w:pPr>
    </w:p>
    <w:p w14:paraId="1DDD2455" w14:textId="13E2BF73" w:rsidR="00EA7D3A" w:rsidRDefault="00922EB7" w:rsidP="00CE6EB3">
      <w:pPr>
        <w:spacing w:after="0"/>
        <w:rPr>
          <w:sz w:val="24"/>
          <w:szCs w:val="24"/>
        </w:rPr>
      </w:pPr>
      <w:r>
        <w:rPr>
          <w:sz w:val="24"/>
          <w:szCs w:val="24"/>
        </w:rPr>
        <w:tab/>
        <w:t xml:space="preserve">                             </w:t>
      </w:r>
    </w:p>
    <w:p w14:paraId="7CD75339" w14:textId="2845985D" w:rsidR="00CE6EB3" w:rsidRDefault="00CE6EB3" w:rsidP="00CE6EB3">
      <w:pPr>
        <w:spacing w:after="0"/>
        <w:rPr>
          <w:sz w:val="24"/>
          <w:szCs w:val="24"/>
        </w:rPr>
      </w:pPr>
    </w:p>
    <w:p w14:paraId="10F2DF4F" w14:textId="21BB4D68" w:rsidR="00CE6EB3" w:rsidRDefault="00CE6EB3" w:rsidP="00CE6EB3">
      <w:pPr>
        <w:spacing w:after="0"/>
        <w:rPr>
          <w:sz w:val="24"/>
          <w:szCs w:val="24"/>
        </w:rPr>
      </w:pPr>
    </w:p>
    <w:p w14:paraId="29954A20" w14:textId="5F97731C" w:rsidR="00CE6EB3" w:rsidRDefault="00CE6EB3" w:rsidP="00CE6EB3">
      <w:pPr>
        <w:spacing w:after="0"/>
        <w:rPr>
          <w:sz w:val="24"/>
          <w:szCs w:val="24"/>
        </w:rPr>
      </w:pPr>
    </w:p>
    <w:p w14:paraId="5027D3D6" w14:textId="77777777" w:rsidR="00CE6EB3" w:rsidRPr="00CE6EB3" w:rsidRDefault="00CE6EB3" w:rsidP="00CE6EB3">
      <w:pPr>
        <w:spacing w:after="0"/>
        <w:rPr>
          <w:sz w:val="24"/>
          <w:szCs w:val="24"/>
        </w:rPr>
      </w:pPr>
    </w:p>
    <w:p w14:paraId="743F003D" w14:textId="6A155412" w:rsidR="00CE6EB3" w:rsidRDefault="00CE6EB3" w:rsidP="00D91E6D">
      <w:pPr>
        <w:pStyle w:val="Rubrik1"/>
        <w:rPr>
          <w:rFonts w:eastAsiaTheme="minorEastAsia"/>
          <w:lang w:eastAsia="sv-SE"/>
        </w:rPr>
      </w:pPr>
      <w:bookmarkStart w:id="1" w:name="_Toc25073869"/>
    </w:p>
    <w:p w14:paraId="4F4734B8" w14:textId="0EF13F2C" w:rsidR="00CE6EB3" w:rsidRDefault="00CE6EB3" w:rsidP="00CE6EB3">
      <w:pPr>
        <w:rPr>
          <w:lang w:eastAsia="sv-SE"/>
        </w:rPr>
      </w:pPr>
    </w:p>
    <w:sdt>
      <w:sdtPr>
        <w:rPr>
          <w:rFonts w:asciiTheme="minorHAnsi" w:eastAsiaTheme="minorHAnsi" w:hAnsiTheme="minorHAnsi" w:cstheme="minorBidi"/>
          <w:color w:val="auto"/>
          <w:sz w:val="22"/>
          <w:szCs w:val="22"/>
          <w:lang w:eastAsia="en-US"/>
        </w:rPr>
        <w:id w:val="-760059002"/>
        <w:docPartObj>
          <w:docPartGallery w:val="Table of Contents"/>
          <w:docPartUnique/>
        </w:docPartObj>
      </w:sdtPr>
      <w:sdtEndPr>
        <w:rPr>
          <w:b/>
          <w:bCs/>
        </w:rPr>
      </w:sdtEndPr>
      <w:sdtContent>
        <w:p w14:paraId="0C2B095B" w14:textId="14F07F8C" w:rsidR="006E1396" w:rsidRDefault="006E1396">
          <w:pPr>
            <w:pStyle w:val="Innehllsfrteckningsrubrik"/>
          </w:pPr>
          <w:r>
            <w:t>Innehåll</w:t>
          </w:r>
        </w:p>
        <w:p w14:paraId="568BD55E" w14:textId="37B7B711" w:rsidR="006E1396" w:rsidRDefault="006E1396">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29390689" w:history="1">
            <w:r w:rsidRPr="00FE641F">
              <w:rPr>
                <w:rStyle w:val="Hyperlnk"/>
                <w:noProof/>
                <w:lang w:eastAsia="sv-SE"/>
              </w:rPr>
              <w:t>Grunduppgifter</w:t>
            </w:r>
            <w:r>
              <w:rPr>
                <w:noProof/>
                <w:webHidden/>
              </w:rPr>
              <w:tab/>
            </w:r>
            <w:r>
              <w:rPr>
                <w:noProof/>
                <w:webHidden/>
              </w:rPr>
              <w:fldChar w:fldCharType="begin"/>
            </w:r>
            <w:r>
              <w:rPr>
                <w:noProof/>
                <w:webHidden/>
              </w:rPr>
              <w:instrText xml:space="preserve"> PAGEREF _Toc29390689 \h </w:instrText>
            </w:r>
            <w:r>
              <w:rPr>
                <w:noProof/>
                <w:webHidden/>
              </w:rPr>
            </w:r>
            <w:r>
              <w:rPr>
                <w:noProof/>
                <w:webHidden/>
              </w:rPr>
              <w:fldChar w:fldCharType="separate"/>
            </w:r>
            <w:r>
              <w:rPr>
                <w:noProof/>
                <w:webHidden/>
              </w:rPr>
              <w:t>3</w:t>
            </w:r>
            <w:r>
              <w:rPr>
                <w:noProof/>
                <w:webHidden/>
              </w:rPr>
              <w:fldChar w:fldCharType="end"/>
            </w:r>
          </w:hyperlink>
        </w:p>
        <w:p w14:paraId="4D855482" w14:textId="6ECC35C4" w:rsidR="006E1396" w:rsidRDefault="00120C79">
          <w:pPr>
            <w:pStyle w:val="Innehll1"/>
            <w:tabs>
              <w:tab w:val="right" w:leader="dot" w:pos="9062"/>
            </w:tabs>
            <w:rPr>
              <w:rFonts w:eastAsiaTheme="minorEastAsia"/>
              <w:noProof/>
              <w:lang w:eastAsia="sv-SE"/>
            </w:rPr>
          </w:pPr>
          <w:hyperlink w:anchor="_Toc29390690" w:history="1">
            <w:r w:rsidR="006E1396" w:rsidRPr="00FE641F">
              <w:rPr>
                <w:rStyle w:val="Hyperlnk"/>
                <w:noProof/>
                <w:lang w:eastAsia="sv-SE"/>
              </w:rPr>
              <w:t>Lagrum</w:t>
            </w:r>
            <w:r w:rsidR="006E1396">
              <w:rPr>
                <w:noProof/>
                <w:webHidden/>
              </w:rPr>
              <w:tab/>
            </w:r>
            <w:r w:rsidR="006E1396">
              <w:rPr>
                <w:noProof/>
                <w:webHidden/>
              </w:rPr>
              <w:fldChar w:fldCharType="begin"/>
            </w:r>
            <w:r w:rsidR="006E1396">
              <w:rPr>
                <w:noProof/>
                <w:webHidden/>
              </w:rPr>
              <w:instrText xml:space="preserve"> PAGEREF _Toc29390690 \h </w:instrText>
            </w:r>
            <w:r w:rsidR="006E1396">
              <w:rPr>
                <w:noProof/>
                <w:webHidden/>
              </w:rPr>
            </w:r>
            <w:r w:rsidR="006E1396">
              <w:rPr>
                <w:noProof/>
                <w:webHidden/>
              </w:rPr>
              <w:fldChar w:fldCharType="separate"/>
            </w:r>
            <w:r w:rsidR="006E1396">
              <w:rPr>
                <w:noProof/>
                <w:webHidden/>
              </w:rPr>
              <w:t>4</w:t>
            </w:r>
            <w:r w:rsidR="006E1396">
              <w:rPr>
                <w:noProof/>
                <w:webHidden/>
              </w:rPr>
              <w:fldChar w:fldCharType="end"/>
            </w:r>
          </w:hyperlink>
        </w:p>
        <w:p w14:paraId="0F07E582" w14:textId="00F6625A" w:rsidR="006E1396" w:rsidRDefault="00120C79">
          <w:pPr>
            <w:pStyle w:val="Innehll1"/>
            <w:tabs>
              <w:tab w:val="right" w:leader="dot" w:pos="9062"/>
            </w:tabs>
            <w:rPr>
              <w:rFonts w:eastAsiaTheme="minorEastAsia"/>
              <w:noProof/>
              <w:lang w:eastAsia="sv-SE"/>
            </w:rPr>
          </w:pPr>
          <w:hyperlink w:anchor="_Toc29390691" w:history="1">
            <w:r w:rsidR="006E1396" w:rsidRPr="00FE641F">
              <w:rPr>
                <w:rStyle w:val="Hyperlnk"/>
                <w:noProof/>
                <w:lang w:eastAsia="sv-SE"/>
              </w:rPr>
              <w:t>Samverkan/delaktighet</w:t>
            </w:r>
            <w:r w:rsidR="006E1396">
              <w:rPr>
                <w:noProof/>
                <w:webHidden/>
              </w:rPr>
              <w:tab/>
            </w:r>
            <w:r w:rsidR="006E1396">
              <w:rPr>
                <w:noProof/>
                <w:webHidden/>
              </w:rPr>
              <w:fldChar w:fldCharType="begin"/>
            </w:r>
            <w:r w:rsidR="006E1396">
              <w:rPr>
                <w:noProof/>
                <w:webHidden/>
              </w:rPr>
              <w:instrText xml:space="preserve"> PAGEREF _Toc29390691 \h </w:instrText>
            </w:r>
            <w:r w:rsidR="006E1396">
              <w:rPr>
                <w:noProof/>
                <w:webHidden/>
              </w:rPr>
            </w:r>
            <w:r w:rsidR="006E1396">
              <w:rPr>
                <w:noProof/>
                <w:webHidden/>
              </w:rPr>
              <w:fldChar w:fldCharType="separate"/>
            </w:r>
            <w:r w:rsidR="006E1396">
              <w:rPr>
                <w:noProof/>
                <w:webHidden/>
              </w:rPr>
              <w:t>4</w:t>
            </w:r>
            <w:r w:rsidR="006E1396">
              <w:rPr>
                <w:noProof/>
                <w:webHidden/>
              </w:rPr>
              <w:fldChar w:fldCharType="end"/>
            </w:r>
          </w:hyperlink>
        </w:p>
        <w:p w14:paraId="3CFC5D61" w14:textId="41A739CB" w:rsidR="006E1396" w:rsidRDefault="00120C79">
          <w:pPr>
            <w:pStyle w:val="Innehll1"/>
            <w:tabs>
              <w:tab w:val="right" w:leader="dot" w:pos="9062"/>
            </w:tabs>
            <w:rPr>
              <w:rFonts w:eastAsiaTheme="minorEastAsia"/>
              <w:noProof/>
              <w:lang w:eastAsia="sv-SE"/>
            </w:rPr>
          </w:pPr>
          <w:hyperlink w:anchor="_Toc29390692" w:history="1">
            <w:r w:rsidR="006E1396" w:rsidRPr="00FE641F">
              <w:rPr>
                <w:rStyle w:val="Hyperlnk"/>
                <w:noProof/>
              </w:rPr>
              <w:t>Förebyggande, främjande och förhindrande insatser</w:t>
            </w:r>
            <w:r w:rsidR="006E1396">
              <w:rPr>
                <w:noProof/>
                <w:webHidden/>
              </w:rPr>
              <w:tab/>
            </w:r>
            <w:r w:rsidR="006E1396">
              <w:rPr>
                <w:noProof/>
                <w:webHidden/>
              </w:rPr>
              <w:fldChar w:fldCharType="begin"/>
            </w:r>
            <w:r w:rsidR="006E1396">
              <w:rPr>
                <w:noProof/>
                <w:webHidden/>
              </w:rPr>
              <w:instrText xml:space="preserve"> PAGEREF _Toc29390692 \h </w:instrText>
            </w:r>
            <w:r w:rsidR="006E1396">
              <w:rPr>
                <w:noProof/>
                <w:webHidden/>
              </w:rPr>
            </w:r>
            <w:r w:rsidR="006E1396">
              <w:rPr>
                <w:noProof/>
                <w:webHidden/>
              </w:rPr>
              <w:fldChar w:fldCharType="separate"/>
            </w:r>
            <w:r w:rsidR="006E1396">
              <w:rPr>
                <w:noProof/>
                <w:webHidden/>
              </w:rPr>
              <w:t>6</w:t>
            </w:r>
            <w:r w:rsidR="006E1396">
              <w:rPr>
                <w:noProof/>
                <w:webHidden/>
              </w:rPr>
              <w:fldChar w:fldCharType="end"/>
            </w:r>
          </w:hyperlink>
        </w:p>
        <w:p w14:paraId="38973213" w14:textId="4B4F3235" w:rsidR="006E1396" w:rsidRDefault="00120C79">
          <w:pPr>
            <w:pStyle w:val="Innehll1"/>
            <w:tabs>
              <w:tab w:val="right" w:leader="dot" w:pos="9062"/>
            </w:tabs>
            <w:rPr>
              <w:rFonts w:eastAsiaTheme="minorEastAsia"/>
              <w:noProof/>
              <w:lang w:eastAsia="sv-SE"/>
            </w:rPr>
          </w:pPr>
          <w:hyperlink w:anchor="_Toc29390693" w:history="1">
            <w:r w:rsidR="006E1396" w:rsidRPr="00FE641F">
              <w:rPr>
                <w:rStyle w:val="Hyperlnk"/>
                <w:noProof/>
              </w:rPr>
              <w:t>Fokusområden</w:t>
            </w:r>
            <w:r w:rsidR="006E1396">
              <w:rPr>
                <w:noProof/>
                <w:webHidden/>
              </w:rPr>
              <w:tab/>
            </w:r>
            <w:r w:rsidR="006E1396">
              <w:rPr>
                <w:noProof/>
                <w:webHidden/>
              </w:rPr>
              <w:fldChar w:fldCharType="begin"/>
            </w:r>
            <w:r w:rsidR="006E1396">
              <w:rPr>
                <w:noProof/>
                <w:webHidden/>
              </w:rPr>
              <w:instrText xml:space="preserve"> PAGEREF _Toc29390693 \h </w:instrText>
            </w:r>
            <w:r w:rsidR="006E1396">
              <w:rPr>
                <w:noProof/>
                <w:webHidden/>
              </w:rPr>
            </w:r>
            <w:r w:rsidR="006E1396">
              <w:rPr>
                <w:noProof/>
                <w:webHidden/>
              </w:rPr>
              <w:fldChar w:fldCharType="separate"/>
            </w:r>
            <w:r w:rsidR="006E1396">
              <w:rPr>
                <w:noProof/>
                <w:webHidden/>
              </w:rPr>
              <w:t>6</w:t>
            </w:r>
            <w:r w:rsidR="006E1396">
              <w:rPr>
                <w:noProof/>
                <w:webHidden/>
              </w:rPr>
              <w:fldChar w:fldCharType="end"/>
            </w:r>
          </w:hyperlink>
        </w:p>
        <w:p w14:paraId="1B68C298" w14:textId="042F189D" w:rsidR="006E1396" w:rsidRDefault="00120C79">
          <w:pPr>
            <w:pStyle w:val="Innehll2"/>
            <w:tabs>
              <w:tab w:val="right" w:leader="dot" w:pos="9062"/>
            </w:tabs>
            <w:rPr>
              <w:rFonts w:eastAsiaTheme="minorEastAsia"/>
              <w:noProof/>
              <w:lang w:eastAsia="sv-SE"/>
            </w:rPr>
          </w:pPr>
          <w:hyperlink w:anchor="_Toc29390694" w:history="1">
            <w:r w:rsidR="006E1396" w:rsidRPr="00FE641F">
              <w:rPr>
                <w:rStyle w:val="Hyperlnk"/>
                <w:noProof/>
              </w:rPr>
              <w:t>Tydlighet, struktur, ordning och relationer</w:t>
            </w:r>
            <w:r w:rsidR="006E1396">
              <w:rPr>
                <w:noProof/>
                <w:webHidden/>
              </w:rPr>
              <w:tab/>
            </w:r>
            <w:r w:rsidR="006E1396">
              <w:rPr>
                <w:noProof/>
                <w:webHidden/>
              </w:rPr>
              <w:fldChar w:fldCharType="begin"/>
            </w:r>
            <w:r w:rsidR="006E1396">
              <w:rPr>
                <w:noProof/>
                <w:webHidden/>
              </w:rPr>
              <w:instrText xml:space="preserve"> PAGEREF _Toc29390694 \h </w:instrText>
            </w:r>
            <w:r w:rsidR="006E1396">
              <w:rPr>
                <w:noProof/>
                <w:webHidden/>
              </w:rPr>
            </w:r>
            <w:r w:rsidR="006E1396">
              <w:rPr>
                <w:noProof/>
                <w:webHidden/>
              </w:rPr>
              <w:fldChar w:fldCharType="separate"/>
            </w:r>
            <w:r w:rsidR="006E1396">
              <w:rPr>
                <w:noProof/>
                <w:webHidden/>
              </w:rPr>
              <w:t>6</w:t>
            </w:r>
            <w:r w:rsidR="006E1396">
              <w:rPr>
                <w:noProof/>
                <w:webHidden/>
              </w:rPr>
              <w:fldChar w:fldCharType="end"/>
            </w:r>
          </w:hyperlink>
        </w:p>
        <w:p w14:paraId="1CFE03D5" w14:textId="7CBA6DD4" w:rsidR="006E1396" w:rsidRDefault="00120C79">
          <w:pPr>
            <w:pStyle w:val="Innehll2"/>
            <w:tabs>
              <w:tab w:val="right" w:leader="dot" w:pos="9062"/>
            </w:tabs>
            <w:rPr>
              <w:rFonts w:eastAsiaTheme="minorEastAsia"/>
              <w:noProof/>
              <w:lang w:eastAsia="sv-SE"/>
            </w:rPr>
          </w:pPr>
          <w:hyperlink w:anchor="_Toc29390695" w:history="1">
            <w:r w:rsidR="006E1396" w:rsidRPr="00FE641F">
              <w:rPr>
                <w:rStyle w:val="Hyperlnk"/>
                <w:rFonts w:eastAsia="Times New Roman"/>
                <w:noProof/>
                <w:lang w:eastAsia="sv-SE"/>
              </w:rPr>
              <w:t>Elevfokus – elever i särskilt behov</w:t>
            </w:r>
            <w:r w:rsidR="006E1396">
              <w:rPr>
                <w:noProof/>
                <w:webHidden/>
              </w:rPr>
              <w:tab/>
            </w:r>
            <w:r w:rsidR="006E1396">
              <w:rPr>
                <w:noProof/>
                <w:webHidden/>
              </w:rPr>
              <w:fldChar w:fldCharType="begin"/>
            </w:r>
            <w:r w:rsidR="006E1396">
              <w:rPr>
                <w:noProof/>
                <w:webHidden/>
              </w:rPr>
              <w:instrText xml:space="preserve"> PAGEREF _Toc29390695 \h </w:instrText>
            </w:r>
            <w:r w:rsidR="006E1396">
              <w:rPr>
                <w:noProof/>
                <w:webHidden/>
              </w:rPr>
            </w:r>
            <w:r w:rsidR="006E1396">
              <w:rPr>
                <w:noProof/>
                <w:webHidden/>
              </w:rPr>
              <w:fldChar w:fldCharType="separate"/>
            </w:r>
            <w:r w:rsidR="006E1396">
              <w:rPr>
                <w:noProof/>
                <w:webHidden/>
              </w:rPr>
              <w:t>7</w:t>
            </w:r>
            <w:r w:rsidR="006E1396">
              <w:rPr>
                <w:noProof/>
                <w:webHidden/>
              </w:rPr>
              <w:fldChar w:fldCharType="end"/>
            </w:r>
          </w:hyperlink>
        </w:p>
        <w:p w14:paraId="57E5C836" w14:textId="47EA02AA" w:rsidR="006E1396" w:rsidRDefault="00120C79">
          <w:pPr>
            <w:pStyle w:val="Innehll1"/>
            <w:tabs>
              <w:tab w:val="right" w:leader="dot" w:pos="9062"/>
            </w:tabs>
            <w:rPr>
              <w:rFonts w:eastAsiaTheme="minorEastAsia"/>
              <w:noProof/>
              <w:lang w:eastAsia="sv-SE"/>
            </w:rPr>
          </w:pPr>
          <w:hyperlink w:anchor="_Toc29390696" w:history="1">
            <w:r w:rsidR="006E1396" w:rsidRPr="00FE641F">
              <w:rPr>
                <w:rStyle w:val="Hyperlnk"/>
                <w:noProof/>
              </w:rPr>
              <w:t>Rutiner vid akuta situationer</w:t>
            </w:r>
            <w:r w:rsidR="006E1396">
              <w:rPr>
                <w:noProof/>
                <w:webHidden/>
              </w:rPr>
              <w:tab/>
            </w:r>
            <w:r w:rsidR="006E1396">
              <w:rPr>
                <w:noProof/>
                <w:webHidden/>
              </w:rPr>
              <w:fldChar w:fldCharType="begin"/>
            </w:r>
            <w:r w:rsidR="006E1396">
              <w:rPr>
                <w:noProof/>
                <w:webHidden/>
              </w:rPr>
              <w:instrText xml:space="preserve"> PAGEREF _Toc29390696 \h </w:instrText>
            </w:r>
            <w:r w:rsidR="006E1396">
              <w:rPr>
                <w:noProof/>
                <w:webHidden/>
              </w:rPr>
            </w:r>
            <w:r w:rsidR="006E1396">
              <w:rPr>
                <w:noProof/>
                <w:webHidden/>
              </w:rPr>
              <w:fldChar w:fldCharType="separate"/>
            </w:r>
            <w:r w:rsidR="006E1396">
              <w:rPr>
                <w:noProof/>
                <w:webHidden/>
              </w:rPr>
              <w:t>8</w:t>
            </w:r>
            <w:r w:rsidR="006E1396">
              <w:rPr>
                <w:noProof/>
                <w:webHidden/>
              </w:rPr>
              <w:fldChar w:fldCharType="end"/>
            </w:r>
          </w:hyperlink>
        </w:p>
        <w:p w14:paraId="253EA48C" w14:textId="539403BB" w:rsidR="006E1396" w:rsidRDefault="00120C79">
          <w:pPr>
            <w:pStyle w:val="Innehll1"/>
            <w:tabs>
              <w:tab w:val="right" w:leader="dot" w:pos="9062"/>
            </w:tabs>
            <w:rPr>
              <w:rFonts w:eastAsiaTheme="minorEastAsia"/>
              <w:noProof/>
              <w:lang w:eastAsia="sv-SE"/>
            </w:rPr>
          </w:pPr>
          <w:hyperlink w:anchor="_Toc29390697" w:history="1">
            <w:r w:rsidR="006E1396" w:rsidRPr="00FE641F">
              <w:rPr>
                <w:rStyle w:val="Hyperlnk"/>
                <w:noProof/>
                <w:lang w:eastAsia="sv-SE"/>
              </w:rPr>
              <w:t>Utvärdering och analys</w:t>
            </w:r>
            <w:r w:rsidR="006E1396">
              <w:rPr>
                <w:noProof/>
                <w:webHidden/>
              </w:rPr>
              <w:tab/>
            </w:r>
            <w:r w:rsidR="006E1396">
              <w:rPr>
                <w:noProof/>
                <w:webHidden/>
              </w:rPr>
              <w:fldChar w:fldCharType="begin"/>
            </w:r>
            <w:r w:rsidR="006E1396">
              <w:rPr>
                <w:noProof/>
                <w:webHidden/>
              </w:rPr>
              <w:instrText xml:space="preserve"> PAGEREF _Toc29390697 \h </w:instrText>
            </w:r>
            <w:r w:rsidR="006E1396">
              <w:rPr>
                <w:noProof/>
                <w:webHidden/>
              </w:rPr>
            </w:r>
            <w:r w:rsidR="006E1396">
              <w:rPr>
                <w:noProof/>
                <w:webHidden/>
              </w:rPr>
              <w:fldChar w:fldCharType="separate"/>
            </w:r>
            <w:r w:rsidR="006E1396">
              <w:rPr>
                <w:noProof/>
                <w:webHidden/>
              </w:rPr>
              <w:t>11</w:t>
            </w:r>
            <w:r w:rsidR="006E1396">
              <w:rPr>
                <w:noProof/>
                <w:webHidden/>
              </w:rPr>
              <w:fldChar w:fldCharType="end"/>
            </w:r>
          </w:hyperlink>
        </w:p>
        <w:p w14:paraId="6F3B5C08" w14:textId="43DDC190" w:rsidR="006E1396" w:rsidRDefault="00120C79">
          <w:pPr>
            <w:pStyle w:val="Innehll1"/>
            <w:tabs>
              <w:tab w:val="right" w:leader="dot" w:pos="9062"/>
            </w:tabs>
            <w:rPr>
              <w:rFonts w:eastAsiaTheme="minorEastAsia"/>
              <w:noProof/>
              <w:lang w:eastAsia="sv-SE"/>
            </w:rPr>
          </w:pPr>
          <w:hyperlink w:anchor="_Toc29390698" w:history="1">
            <w:r w:rsidR="006E1396" w:rsidRPr="00FE641F">
              <w:rPr>
                <w:rStyle w:val="Hyperlnk"/>
                <w:noProof/>
              </w:rPr>
              <w:t>Begrepp</w:t>
            </w:r>
            <w:r w:rsidR="006E1396">
              <w:rPr>
                <w:noProof/>
                <w:webHidden/>
              </w:rPr>
              <w:tab/>
            </w:r>
            <w:r w:rsidR="006E1396">
              <w:rPr>
                <w:noProof/>
                <w:webHidden/>
              </w:rPr>
              <w:fldChar w:fldCharType="begin"/>
            </w:r>
            <w:r w:rsidR="006E1396">
              <w:rPr>
                <w:noProof/>
                <w:webHidden/>
              </w:rPr>
              <w:instrText xml:space="preserve"> PAGEREF _Toc29390698 \h </w:instrText>
            </w:r>
            <w:r w:rsidR="006E1396">
              <w:rPr>
                <w:noProof/>
                <w:webHidden/>
              </w:rPr>
            </w:r>
            <w:r w:rsidR="006E1396">
              <w:rPr>
                <w:noProof/>
                <w:webHidden/>
              </w:rPr>
              <w:fldChar w:fldCharType="separate"/>
            </w:r>
            <w:r w:rsidR="006E1396">
              <w:rPr>
                <w:noProof/>
                <w:webHidden/>
              </w:rPr>
              <w:t>15</w:t>
            </w:r>
            <w:r w:rsidR="006E1396">
              <w:rPr>
                <w:noProof/>
                <w:webHidden/>
              </w:rPr>
              <w:fldChar w:fldCharType="end"/>
            </w:r>
          </w:hyperlink>
        </w:p>
        <w:p w14:paraId="5346A28E" w14:textId="162C28A0" w:rsidR="006E1396" w:rsidRDefault="00120C79">
          <w:pPr>
            <w:pStyle w:val="Innehll1"/>
            <w:tabs>
              <w:tab w:val="right" w:leader="dot" w:pos="9062"/>
            </w:tabs>
            <w:rPr>
              <w:rFonts w:eastAsiaTheme="minorEastAsia"/>
              <w:noProof/>
              <w:lang w:eastAsia="sv-SE"/>
            </w:rPr>
          </w:pPr>
          <w:hyperlink w:anchor="_Toc29390699" w:history="1">
            <w:r w:rsidR="006E1396" w:rsidRPr="00FE641F">
              <w:rPr>
                <w:rStyle w:val="Hyperlnk"/>
                <w:noProof/>
                <w:lang w:eastAsia="sv-SE"/>
              </w:rPr>
              <w:t>De sju diskrimineringsgrunderna</w:t>
            </w:r>
            <w:r w:rsidR="006E1396">
              <w:rPr>
                <w:noProof/>
                <w:webHidden/>
              </w:rPr>
              <w:tab/>
            </w:r>
            <w:r w:rsidR="006E1396">
              <w:rPr>
                <w:noProof/>
                <w:webHidden/>
              </w:rPr>
              <w:fldChar w:fldCharType="begin"/>
            </w:r>
            <w:r w:rsidR="006E1396">
              <w:rPr>
                <w:noProof/>
                <w:webHidden/>
              </w:rPr>
              <w:instrText xml:space="preserve"> PAGEREF _Toc29390699 \h </w:instrText>
            </w:r>
            <w:r w:rsidR="006E1396">
              <w:rPr>
                <w:noProof/>
                <w:webHidden/>
              </w:rPr>
            </w:r>
            <w:r w:rsidR="006E1396">
              <w:rPr>
                <w:noProof/>
                <w:webHidden/>
              </w:rPr>
              <w:fldChar w:fldCharType="separate"/>
            </w:r>
            <w:r w:rsidR="006E1396">
              <w:rPr>
                <w:noProof/>
                <w:webHidden/>
              </w:rPr>
              <w:t>18</w:t>
            </w:r>
            <w:r w:rsidR="006E1396">
              <w:rPr>
                <w:noProof/>
                <w:webHidden/>
              </w:rPr>
              <w:fldChar w:fldCharType="end"/>
            </w:r>
          </w:hyperlink>
        </w:p>
        <w:p w14:paraId="57D700F8" w14:textId="6C5C7A14" w:rsidR="006E1396" w:rsidRDefault="00120C79">
          <w:pPr>
            <w:pStyle w:val="Innehll1"/>
            <w:tabs>
              <w:tab w:val="right" w:leader="dot" w:pos="9062"/>
            </w:tabs>
            <w:rPr>
              <w:rFonts w:eastAsiaTheme="minorEastAsia"/>
              <w:noProof/>
              <w:lang w:eastAsia="sv-SE"/>
            </w:rPr>
          </w:pPr>
          <w:hyperlink w:anchor="_Toc29390700" w:history="1">
            <w:r w:rsidR="006E1396" w:rsidRPr="00FE641F">
              <w:rPr>
                <w:rStyle w:val="Hyperlnk"/>
                <w:noProof/>
              </w:rPr>
              <w:t>Incidentrapport</w:t>
            </w:r>
            <w:r w:rsidR="006E1396">
              <w:rPr>
                <w:noProof/>
                <w:webHidden/>
              </w:rPr>
              <w:tab/>
            </w:r>
            <w:r w:rsidR="006E1396">
              <w:rPr>
                <w:noProof/>
                <w:webHidden/>
              </w:rPr>
              <w:fldChar w:fldCharType="begin"/>
            </w:r>
            <w:r w:rsidR="006E1396">
              <w:rPr>
                <w:noProof/>
                <w:webHidden/>
              </w:rPr>
              <w:instrText xml:space="preserve"> PAGEREF _Toc29390700 \h </w:instrText>
            </w:r>
            <w:r w:rsidR="006E1396">
              <w:rPr>
                <w:noProof/>
                <w:webHidden/>
              </w:rPr>
            </w:r>
            <w:r w:rsidR="006E1396">
              <w:rPr>
                <w:noProof/>
                <w:webHidden/>
              </w:rPr>
              <w:fldChar w:fldCharType="separate"/>
            </w:r>
            <w:r w:rsidR="006E1396">
              <w:rPr>
                <w:noProof/>
                <w:webHidden/>
              </w:rPr>
              <w:t>22</w:t>
            </w:r>
            <w:r w:rsidR="006E1396">
              <w:rPr>
                <w:noProof/>
                <w:webHidden/>
              </w:rPr>
              <w:fldChar w:fldCharType="end"/>
            </w:r>
          </w:hyperlink>
        </w:p>
        <w:p w14:paraId="6E4D0CB2" w14:textId="52387BC5" w:rsidR="006E1396" w:rsidRDefault="00120C79">
          <w:pPr>
            <w:pStyle w:val="Innehll1"/>
            <w:tabs>
              <w:tab w:val="right" w:leader="dot" w:pos="9062"/>
            </w:tabs>
            <w:rPr>
              <w:rFonts w:eastAsiaTheme="minorEastAsia"/>
              <w:noProof/>
              <w:lang w:eastAsia="sv-SE"/>
            </w:rPr>
          </w:pPr>
          <w:hyperlink w:anchor="_Toc29390701" w:history="1">
            <w:r w:rsidR="006E1396" w:rsidRPr="00FE641F">
              <w:rPr>
                <w:rStyle w:val="Hyperlnk"/>
                <w:noProof/>
              </w:rPr>
              <w:t>Dokumentation av samtal</w:t>
            </w:r>
            <w:r w:rsidR="006E1396">
              <w:rPr>
                <w:noProof/>
                <w:webHidden/>
              </w:rPr>
              <w:tab/>
            </w:r>
            <w:r w:rsidR="006E1396">
              <w:rPr>
                <w:noProof/>
                <w:webHidden/>
              </w:rPr>
              <w:fldChar w:fldCharType="begin"/>
            </w:r>
            <w:r w:rsidR="006E1396">
              <w:rPr>
                <w:noProof/>
                <w:webHidden/>
              </w:rPr>
              <w:instrText xml:space="preserve"> PAGEREF _Toc29390701 \h </w:instrText>
            </w:r>
            <w:r w:rsidR="006E1396">
              <w:rPr>
                <w:noProof/>
                <w:webHidden/>
              </w:rPr>
            </w:r>
            <w:r w:rsidR="006E1396">
              <w:rPr>
                <w:noProof/>
                <w:webHidden/>
              </w:rPr>
              <w:fldChar w:fldCharType="separate"/>
            </w:r>
            <w:r w:rsidR="006E1396">
              <w:rPr>
                <w:noProof/>
                <w:webHidden/>
              </w:rPr>
              <w:t>23</w:t>
            </w:r>
            <w:r w:rsidR="006E1396">
              <w:rPr>
                <w:noProof/>
                <w:webHidden/>
              </w:rPr>
              <w:fldChar w:fldCharType="end"/>
            </w:r>
          </w:hyperlink>
        </w:p>
        <w:p w14:paraId="1CED0A5E" w14:textId="380497D9" w:rsidR="006E1396" w:rsidRDefault="00120C79">
          <w:pPr>
            <w:pStyle w:val="Innehll1"/>
            <w:tabs>
              <w:tab w:val="right" w:leader="dot" w:pos="9062"/>
            </w:tabs>
            <w:rPr>
              <w:rFonts w:eastAsiaTheme="minorEastAsia"/>
              <w:noProof/>
              <w:lang w:eastAsia="sv-SE"/>
            </w:rPr>
          </w:pPr>
          <w:hyperlink w:anchor="_Toc29390702" w:history="1">
            <w:r w:rsidR="006E1396" w:rsidRPr="00FE641F">
              <w:rPr>
                <w:rStyle w:val="Hyperlnk"/>
                <w:noProof/>
              </w:rPr>
              <w:t>Ordningsregler Minervaskolan</w:t>
            </w:r>
            <w:r w:rsidR="006E1396">
              <w:rPr>
                <w:noProof/>
                <w:webHidden/>
              </w:rPr>
              <w:tab/>
            </w:r>
            <w:r w:rsidR="006E1396">
              <w:rPr>
                <w:noProof/>
                <w:webHidden/>
              </w:rPr>
              <w:fldChar w:fldCharType="begin"/>
            </w:r>
            <w:r w:rsidR="006E1396">
              <w:rPr>
                <w:noProof/>
                <w:webHidden/>
              </w:rPr>
              <w:instrText xml:space="preserve"> PAGEREF _Toc29390702 \h </w:instrText>
            </w:r>
            <w:r w:rsidR="006E1396">
              <w:rPr>
                <w:noProof/>
                <w:webHidden/>
              </w:rPr>
            </w:r>
            <w:r w:rsidR="006E1396">
              <w:rPr>
                <w:noProof/>
                <w:webHidden/>
              </w:rPr>
              <w:fldChar w:fldCharType="separate"/>
            </w:r>
            <w:r w:rsidR="006E1396">
              <w:rPr>
                <w:noProof/>
                <w:webHidden/>
              </w:rPr>
              <w:t>24</w:t>
            </w:r>
            <w:r w:rsidR="006E1396">
              <w:rPr>
                <w:noProof/>
                <w:webHidden/>
              </w:rPr>
              <w:fldChar w:fldCharType="end"/>
            </w:r>
          </w:hyperlink>
        </w:p>
        <w:p w14:paraId="4CB37BCF" w14:textId="69611281" w:rsidR="006E1396" w:rsidRDefault="00120C79">
          <w:pPr>
            <w:pStyle w:val="Innehll1"/>
            <w:tabs>
              <w:tab w:val="right" w:leader="dot" w:pos="9062"/>
            </w:tabs>
            <w:rPr>
              <w:rFonts w:eastAsiaTheme="minorEastAsia"/>
              <w:noProof/>
              <w:lang w:eastAsia="sv-SE"/>
            </w:rPr>
          </w:pPr>
          <w:hyperlink w:anchor="_Toc29390703" w:history="1">
            <w:r w:rsidR="006E1396" w:rsidRPr="00FE641F">
              <w:rPr>
                <w:rStyle w:val="Hyperlnk"/>
                <w:rFonts w:ascii="Cambria" w:hAnsi="Cambria" w:cs="Segoe UI"/>
                <w:noProof/>
              </w:rPr>
              <w:t>Bilaga 1. Åtgärdstrappa Minervaskolan</w:t>
            </w:r>
            <w:r w:rsidR="006E1396">
              <w:rPr>
                <w:noProof/>
                <w:webHidden/>
              </w:rPr>
              <w:tab/>
            </w:r>
            <w:r w:rsidR="006E1396">
              <w:rPr>
                <w:noProof/>
                <w:webHidden/>
              </w:rPr>
              <w:fldChar w:fldCharType="begin"/>
            </w:r>
            <w:r w:rsidR="006E1396">
              <w:rPr>
                <w:noProof/>
                <w:webHidden/>
              </w:rPr>
              <w:instrText xml:space="preserve"> PAGEREF _Toc29390703 \h </w:instrText>
            </w:r>
            <w:r w:rsidR="006E1396">
              <w:rPr>
                <w:noProof/>
                <w:webHidden/>
              </w:rPr>
            </w:r>
            <w:r w:rsidR="006E1396">
              <w:rPr>
                <w:noProof/>
                <w:webHidden/>
              </w:rPr>
              <w:fldChar w:fldCharType="separate"/>
            </w:r>
            <w:r w:rsidR="006E1396">
              <w:rPr>
                <w:noProof/>
                <w:webHidden/>
              </w:rPr>
              <w:t>26</w:t>
            </w:r>
            <w:r w:rsidR="006E1396">
              <w:rPr>
                <w:noProof/>
                <w:webHidden/>
              </w:rPr>
              <w:fldChar w:fldCharType="end"/>
            </w:r>
          </w:hyperlink>
        </w:p>
        <w:p w14:paraId="1CA18EDD" w14:textId="06F38AE1" w:rsidR="006E1396" w:rsidRDefault="00120C79">
          <w:pPr>
            <w:pStyle w:val="Innehll1"/>
            <w:tabs>
              <w:tab w:val="right" w:leader="dot" w:pos="9062"/>
            </w:tabs>
            <w:rPr>
              <w:rFonts w:eastAsiaTheme="minorEastAsia"/>
              <w:noProof/>
              <w:lang w:eastAsia="sv-SE"/>
            </w:rPr>
          </w:pPr>
          <w:hyperlink w:anchor="_Toc29390704" w:history="1">
            <w:r w:rsidR="006E1396" w:rsidRPr="00FE641F">
              <w:rPr>
                <w:rStyle w:val="Hyperlnk"/>
                <w:rFonts w:ascii="Cambria" w:hAnsi="Cambria" w:cs="Segoe UI"/>
                <w:noProof/>
              </w:rPr>
              <w:t xml:space="preserve">Bilaga 2. Disciplinära och andra särskilda åtgärder  </w:t>
            </w:r>
            <w:r w:rsidR="006E1396" w:rsidRPr="00FE641F">
              <w:rPr>
                <w:rStyle w:val="Hyperlnk"/>
                <w:noProof/>
              </w:rPr>
              <w:t>Skollagens 5e kapitel</w:t>
            </w:r>
            <w:r w:rsidR="006E1396">
              <w:rPr>
                <w:noProof/>
                <w:webHidden/>
              </w:rPr>
              <w:tab/>
            </w:r>
            <w:r w:rsidR="006E1396">
              <w:rPr>
                <w:noProof/>
                <w:webHidden/>
              </w:rPr>
              <w:fldChar w:fldCharType="begin"/>
            </w:r>
            <w:r w:rsidR="006E1396">
              <w:rPr>
                <w:noProof/>
                <w:webHidden/>
              </w:rPr>
              <w:instrText xml:space="preserve"> PAGEREF _Toc29390704 \h </w:instrText>
            </w:r>
            <w:r w:rsidR="006E1396">
              <w:rPr>
                <w:noProof/>
                <w:webHidden/>
              </w:rPr>
            </w:r>
            <w:r w:rsidR="006E1396">
              <w:rPr>
                <w:noProof/>
                <w:webHidden/>
              </w:rPr>
              <w:fldChar w:fldCharType="separate"/>
            </w:r>
            <w:r w:rsidR="006E1396">
              <w:rPr>
                <w:noProof/>
                <w:webHidden/>
              </w:rPr>
              <w:t>27</w:t>
            </w:r>
            <w:r w:rsidR="006E1396">
              <w:rPr>
                <w:noProof/>
                <w:webHidden/>
              </w:rPr>
              <w:fldChar w:fldCharType="end"/>
            </w:r>
          </w:hyperlink>
        </w:p>
        <w:p w14:paraId="6A12AA5E" w14:textId="48237FF4" w:rsidR="006E1396" w:rsidRDefault="006E1396">
          <w:r>
            <w:rPr>
              <w:b/>
              <w:bCs/>
            </w:rPr>
            <w:fldChar w:fldCharType="end"/>
          </w:r>
        </w:p>
      </w:sdtContent>
    </w:sdt>
    <w:p w14:paraId="581123AB" w14:textId="06A1EFEF" w:rsidR="002424CA" w:rsidRDefault="002424CA">
      <w:pPr>
        <w:spacing w:after="160" w:line="259" w:lineRule="auto"/>
        <w:rPr>
          <w:lang w:eastAsia="sv-SE"/>
        </w:rPr>
      </w:pPr>
      <w:r>
        <w:rPr>
          <w:lang w:eastAsia="sv-SE"/>
        </w:rPr>
        <w:br w:type="page"/>
      </w:r>
    </w:p>
    <w:p w14:paraId="0D7E5F9F" w14:textId="77777777" w:rsidR="00CE6EB3" w:rsidRPr="00CE6EB3" w:rsidRDefault="00CE6EB3" w:rsidP="00CE6EB3">
      <w:pPr>
        <w:rPr>
          <w:lang w:eastAsia="sv-SE"/>
        </w:rPr>
      </w:pPr>
    </w:p>
    <w:p w14:paraId="6555EA20" w14:textId="15443201" w:rsidR="00922EB7" w:rsidRPr="002E1248" w:rsidRDefault="00922EB7" w:rsidP="00D91E6D">
      <w:pPr>
        <w:pStyle w:val="Rubrik1"/>
        <w:rPr>
          <w:rFonts w:eastAsiaTheme="minorEastAsia"/>
          <w:lang w:eastAsia="sv-SE"/>
        </w:rPr>
      </w:pPr>
      <w:bookmarkStart w:id="2" w:name="_Toc29390689"/>
      <w:r w:rsidRPr="002E1248">
        <w:rPr>
          <w:rFonts w:eastAsiaTheme="minorEastAsia"/>
          <w:lang w:eastAsia="sv-SE"/>
        </w:rPr>
        <w:t>Grunduppgifter</w:t>
      </w:r>
      <w:bookmarkEnd w:id="1"/>
      <w:bookmarkEnd w:id="2"/>
    </w:p>
    <w:p w14:paraId="2C03B1CE" w14:textId="77777777" w:rsidR="00922EB7" w:rsidRDefault="00922EB7" w:rsidP="00922EB7">
      <w:pPr>
        <w:spacing w:after="0"/>
        <w:rPr>
          <w:rFonts w:eastAsiaTheme="minorEastAsia"/>
          <w:b/>
          <w:color w:val="000000" w:themeColor="text1"/>
          <w:sz w:val="28"/>
          <w:lang w:eastAsia="sv-SE"/>
        </w:rPr>
      </w:pPr>
    </w:p>
    <w:p w14:paraId="24C9000F" w14:textId="77777777" w:rsidR="00922EB7" w:rsidRPr="002E1248" w:rsidRDefault="00922EB7" w:rsidP="00922EB7">
      <w:pPr>
        <w:spacing w:after="0"/>
        <w:rPr>
          <w:rFonts w:eastAsiaTheme="minorEastAsia"/>
          <w:b/>
          <w:color w:val="000000" w:themeColor="text1"/>
          <w:sz w:val="28"/>
          <w:lang w:eastAsia="sv-SE"/>
        </w:rPr>
      </w:pPr>
      <w:r w:rsidRPr="002E1248">
        <w:rPr>
          <w:rFonts w:eastAsiaTheme="minorEastAsia"/>
          <w:b/>
          <w:color w:val="000000" w:themeColor="text1"/>
          <w:sz w:val="28"/>
          <w:lang w:eastAsia="sv-SE"/>
        </w:rPr>
        <w:t>Verksamhetsformer som omfattas av planen</w:t>
      </w:r>
    </w:p>
    <w:p w14:paraId="4E13F938" w14:textId="77777777" w:rsidR="00922EB7" w:rsidRPr="002E1248" w:rsidRDefault="00922EB7" w:rsidP="00922EB7">
      <w:pPr>
        <w:spacing w:after="0"/>
        <w:rPr>
          <w:rFonts w:eastAsiaTheme="minorEastAsia"/>
          <w:lang w:eastAsia="sv-SE"/>
        </w:rPr>
      </w:pPr>
      <w:r w:rsidRPr="002E1248">
        <w:rPr>
          <w:rFonts w:eastAsiaTheme="minorEastAsia"/>
          <w:lang w:eastAsia="sv-SE"/>
        </w:rPr>
        <w:t>Grundskola</w:t>
      </w:r>
      <w:r>
        <w:rPr>
          <w:rFonts w:eastAsiaTheme="minorEastAsia"/>
          <w:lang w:eastAsia="sv-SE"/>
        </w:rPr>
        <w:t xml:space="preserve"> årskurs 6-9</w:t>
      </w:r>
    </w:p>
    <w:p w14:paraId="6F4CB4E7" w14:textId="77777777" w:rsidR="00922EB7" w:rsidRPr="002E1248" w:rsidRDefault="00922EB7" w:rsidP="00922EB7">
      <w:pPr>
        <w:spacing w:after="0"/>
        <w:rPr>
          <w:rFonts w:eastAsiaTheme="minorEastAsia"/>
          <w:b/>
          <w:color w:val="000000" w:themeColor="text1"/>
          <w:sz w:val="28"/>
          <w:lang w:eastAsia="sv-SE"/>
        </w:rPr>
      </w:pPr>
    </w:p>
    <w:p w14:paraId="6CC500C5" w14:textId="77777777" w:rsidR="00922EB7" w:rsidRPr="002E1248" w:rsidRDefault="00922EB7" w:rsidP="00922EB7">
      <w:pPr>
        <w:spacing w:after="0"/>
        <w:rPr>
          <w:rFonts w:eastAsiaTheme="minorEastAsia"/>
          <w:b/>
          <w:color w:val="000000" w:themeColor="text1"/>
          <w:sz w:val="28"/>
          <w:lang w:eastAsia="sv-SE"/>
        </w:rPr>
      </w:pPr>
      <w:r>
        <w:rPr>
          <w:rFonts w:eastAsiaTheme="minorEastAsia"/>
          <w:b/>
          <w:color w:val="000000" w:themeColor="text1"/>
          <w:sz w:val="28"/>
          <w:lang w:eastAsia="sv-SE"/>
        </w:rPr>
        <w:t>Ansvarig</w:t>
      </w:r>
      <w:r w:rsidRPr="002E1248">
        <w:rPr>
          <w:rFonts w:eastAsiaTheme="minorEastAsia"/>
          <w:b/>
          <w:color w:val="000000" w:themeColor="text1"/>
          <w:sz w:val="28"/>
          <w:lang w:eastAsia="sv-SE"/>
        </w:rPr>
        <w:t xml:space="preserve"> för planen</w:t>
      </w:r>
    </w:p>
    <w:p w14:paraId="5CBB7356" w14:textId="5FACF627" w:rsidR="00922EB7" w:rsidRPr="002E1248" w:rsidRDefault="00091A14" w:rsidP="00922EB7">
      <w:pPr>
        <w:spacing w:after="0"/>
        <w:rPr>
          <w:rFonts w:eastAsiaTheme="minorEastAsia"/>
          <w:lang w:eastAsia="sv-SE"/>
        </w:rPr>
      </w:pPr>
      <w:r>
        <w:rPr>
          <w:rFonts w:eastAsiaTheme="minorEastAsia"/>
          <w:lang w:eastAsia="sv-SE"/>
        </w:rPr>
        <w:t>Eva-Lena Blom</w:t>
      </w:r>
    </w:p>
    <w:p w14:paraId="1E448821" w14:textId="77777777" w:rsidR="00922EB7" w:rsidRPr="002E1248" w:rsidRDefault="00922EB7" w:rsidP="00922EB7">
      <w:pPr>
        <w:spacing w:after="0"/>
        <w:rPr>
          <w:rFonts w:eastAsiaTheme="minorEastAsia"/>
          <w:lang w:eastAsia="sv-SE"/>
        </w:rPr>
      </w:pPr>
      <w:r w:rsidRPr="002E1248">
        <w:rPr>
          <w:rFonts w:eastAsiaTheme="minorEastAsia"/>
          <w:lang w:eastAsia="sv-SE"/>
        </w:rPr>
        <w:t xml:space="preserve">Rektor </w:t>
      </w:r>
      <w:r>
        <w:rPr>
          <w:rFonts w:eastAsiaTheme="minorEastAsia"/>
          <w:lang w:eastAsia="sv-SE"/>
        </w:rPr>
        <w:t>Minervaskolan</w:t>
      </w:r>
    </w:p>
    <w:p w14:paraId="46272451" w14:textId="77777777" w:rsidR="00922EB7" w:rsidRPr="002E1248" w:rsidRDefault="00922EB7" w:rsidP="00922EB7">
      <w:pPr>
        <w:spacing w:after="0"/>
        <w:rPr>
          <w:rFonts w:eastAsiaTheme="minorEastAsia"/>
          <w:color w:val="000000" w:themeColor="text1"/>
          <w:lang w:eastAsia="sv-SE"/>
        </w:rPr>
      </w:pPr>
    </w:p>
    <w:p w14:paraId="66A91875" w14:textId="5708628C" w:rsidR="00922EB7" w:rsidRPr="002E1248" w:rsidRDefault="00922EB7" w:rsidP="00922EB7">
      <w:pPr>
        <w:spacing w:after="0"/>
        <w:rPr>
          <w:rFonts w:eastAsiaTheme="minorEastAsia"/>
          <w:b/>
          <w:color w:val="000000" w:themeColor="text1"/>
          <w:sz w:val="28"/>
          <w:lang w:eastAsia="sv-SE"/>
        </w:rPr>
      </w:pPr>
      <w:r w:rsidRPr="002E1248">
        <w:rPr>
          <w:rFonts w:eastAsiaTheme="minorEastAsia"/>
          <w:b/>
          <w:color w:val="000000" w:themeColor="text1"/>
          <w:sz w:val="28"/>
          <w:lang w:eastAsia="sv-SE"/>
        </w:rPr>
        <w:t xml:space="preserve">Vår </w:t>
      </w:r>
      <w:r w:rsidR="00E7228C">
        <w:rPr>
          <w:rFonts w:eastAsiaTheme="minorEastAsia"/>
          <w:b/>
          <w:color w:val="000000" w:themeColor="text1"/>
          <w:sz w:val="28"/>
          <w:lang w:eastAsia="sv-SE"/>
        </w:rPr>
        <w:t>målsättning</w:t>
      </w:r>
    </w:p>
    <w:p w14:paraId="001C22F7" w14:textId="77777777" w:rsidR="00922EB7" w:rsidRDefault="00922EB7" w:rsidP="00922EB7">
      <w:pPr>
        <w:spacing w:after="0"/>
        <w:rPr>
          <w:rFonts w:eastAsiaTheme="minorEastAsia"/>
          <w:lang w:eastAsia="sv-SE"/>
        </w:rPr>
      </w:pPr>
      <w:r>
        <w:rPr>
          <w:rFonts w:eastAsiaTheme="minorEastAsia"/>
          <w:lang w:eastAsia="sv-SE"/>
        </w:rPr>
        <w:t xml:space="preserve">Alla </w:t>
      </w:r>
      <w:r w:rsidRPr="007407D2">
        <w:rPr>
          <w:rFonts w:eastAsiaTheme="minorEastAsia"/>
          <w:lang w:eastAsia="sv-SE"/>
        </w:rPr>
        <w:t xml:space="preserve">elever </w:t>
      </w:r>
      <w:r>
        <w:rPr>
          <w:rFonts w:eastAsiaTheme="minorEastAsia"/>
          <w:lang w:eastAsia="sv-SE"/>
        </w:rPr>
        <w:t xml:space="preserve">och all personal </w:t>
      </w:r>
      <w:r w:rsidRPr="007407D2">
        <w:rPr>
          <w:rFonts w:eastAsiaTheme="minorEastAsia"/>
          <w:lang w:eastAsia="sv-SE"/>
        </w:rPr>
        <w:t xml:space="preserve">har rätt </w:t>
      </w:r>
      <w:r>
        <w:rPr>
          <w:rFonts w:eastAsiaTheme="minorEastAsia"/>
          <w:lang w:eastAsia="sv-SE"/>
        </w:rPr>
        <w:t xml:space="preserve">till </w:t>
      </w:r>
      <w:r w:rsidRPr="007407D2">
        <w:rPr>
          <w:rFonts w:eastAsiaTheme="minorEastAsia"/>
          <w:lang w:eastAsia="sv-SE"/>
        </w:rPr>
        <w:t xml:space="preserve">en trygg </w:t>
      </w:r>
      <w:r>
        <w:rPr>
          <w:rFonts w:eastAsiaTheme="minorEastAsia"/>
          <w:lang w:eastAsia="sv-SE"/>
        </w:rPr>
        <w:t>skol</w:t>
      </w:r>
      <w:r w:rsidRPr="007407D2">
        <w:rPr>
          <w:rFonts w:eastAsiaTheme="minorEastAsia"/>
          <w:lang w:eastAsia="sv-SE"/>
        </w:rPr>
        <w:t>miljö</w:t>
      </w:r>
      <w:r>
        <w:rPr>
          <w:rFonts w:eastAsiaTheme="minorEastAsia"/>
          <w:lang w:eastAsia="sv-SE"/>
        </w:rPr>
        <w:t xml:space="preserve"> där man bemöter varandra med ömsesidig</w:t>
      </w:r>
      <w:r w:rsidRPr="007407D2">
        <w:rPr>
          <w:rFonts w:eastAsiaTheme="minorEastAsia"/>
          <w:lang w:eastAsia="sv-SE"/>
        </w:rPr>
        <w:t xml:space="preserve"> respekt</w:t>
      </w:r>
      <w:r>
        <w:rPr>
          <w:rFonts w:eastAsiaTheme="minorEastAsia"/>
          <w:lang w:eastAsia="sv-SE"/>
        </w:rPr>
        <w:t xml:space="preserve">. </w:t>
      </w:r>
      <w:r w:rsidRPr="001E7A39">
        <w:rPr>
          <w:rFonts w:eastAsiaTheme="minorEastAsia"/>
          <w:lang w:eastAsia="sv-SE"/>
        </w:rPr>
        <w:t xml:space="preserve">För att nå dit behöver </w:t>
      </w:r>
      <w:r>
        <w:rPr>
          <w:rFonts w:eastAsiaTheme="minorEastAsia"/>
          <w:lang w:eastAsia="sv-SE"/>
        </w:rPr>
        <w:t>skolan</w:t>
      </w:r>
      <w:r w:rsidRPr="001E7A39">
        <w:rPr>
          <w:rFonts w:eastAsiaTheme="minorEastAsia"/>
          <w:lang w:eastAsia="sv-SE"/>
        </w:rPr>
        <w:t xml:space="preserve"> arbeta systematiskt.</w:t>
      </w:r>
      <w:r>
        <w:rPr>
          <w:rFonts w:eastAsiaTheme="minorEastAsia"/>
          <w:lang w:eastAsia="sv-SE"/>
        </w:rPr>
        <w:t xml:space="preserve"> </w:t>
      </w:r>
      <w:r w:rsidRPr="001E7A39">
        <w:rPr>
          <w:rFonts w:eastAsiaTheme="minorEastAsia"/>
          <w:lang w:eastAsia="sv-SE"/>
        </w:rPr>
        <w:t xml:space="preserve">Ett framgångsrikt värdegrundsarbete sker </w:t>
      </w:r>
      <w:r>
        <w:rPr>
          <w:rFonts w:eastAsiaTheme="minorEastAsia"/>
          <w:lang w:eastAsia="sv-SE"/>
        </w:rPr>
        <w:t>som en integrerad del i helheten</w:t>
      </w:r>
      <w:r w:rsidRPr="001E7A39">
        <w:rPr>
          <w:rFonts w:eastAsiaTheme="minorEastAsia"/>
          <w:lang w:eastAsia="sv-SE"/>
        </w:rPr>
        <w:t xml:space="preserve">. </w:t>
      </w:r>
      <w:r w:rsidRPr="00042FE7">
        <w:rPr>
          <w:rFonts w:eastAsiaTheme="minorEastAsia"/>
          <w:lang w:eastAsia="sv-SE"/>
        </w:rPr>
        <w:t>Arbetet med värdegrunden kan inte skiljas från undervisningen.</w:t>
      </w:r>
      <w:r>
        <w:rPr>
          <w:rFonts w:eastAsiaTheme="minorEastAsia"/>
          <w:lang w:eastAsia="sv-SE"/>
        </w:rPr>
        <w:t xml:space="preserve"> </w:t>
      </w:r>
    </w:p>
    <w:p w14:paraId="527604C4" w14:textId="77777777" w:rsidR="00922EB7" w:rsidRDefault="00922EB7" w:rsidP="00922EB7">
      <w:pPr>
        <w:spacing w:after="0"/>
        <w:rPr>
          <w:rFonts w:eastAsiaTheme="minorEastAsia"/>
          <w:lang w:eastAsia="sv-SE"/>
        </w:rPr>
      </w:pPr>
    </w:p>
    <w:p w14:paraId="14A1C566" w14:textId="77777777" w:rsidR="00922EB7" w:rsidRDefault="00922EB7" w:rsidP="00922EB7">
      <w:pPr>
        <w:spacing w:after="0"/>
        <w:rPr>
          <w:rFonts w:eastAsiaTheme="minorEastAsia"/>
          <w:lang w:eastAsia="sv-SE"/>
        </w:rPr>
      </w:pPr>
      <w:r>
        <w:rPr>
          <w:rFonts w:eastAsiaTheme="minorEastAsia"/>
          <w:lang w:eastAsia="sv-SE"/>
        </w:rPr>
        <w:t>På Minervaskolan ska vi genom vårt målinriktade värdegrundsarbete främja värden som trivsel, gemenskap, respekt, mod, arbetsro, ansvar och demokrati samtidigt som vi förebygger och förhindrar att elever och personal kränks, trakasseras eller diskrimineras. Elevernas och personalens i</w:t>
      </w:r>
      <w:r w:rsidRPr="00030C6F">
        <w:rPr>
          <w:rFonts w:eastAsiaTheme="minorEastAsia"/>
          <w:lang w:eastAsia="sv-SE"/>
        </w:rPr>
        <w:t>ndividuella rättigheter ska främjas samtidigt som demokratiska kompetenser utvecklas i samspel med andra</w:t>
      </w:r>
      <w:r>
        <w:rPr>
          <w:rFonts w:eastAsiaTheme="minorEastAsia"/>
          <w:lang w:eastAsia="sv-SE"/>
        </w:rPr>
        <w:t xml:space="preserve">. Att låta värden och kunskap gå hand i hand vet vi leder till ökad måluppfyllelse. </w:t>
      </w:r>
    </w:p>
    <w:p w14:paraId="1D1E9507" w14:textId="77777777" w:rsidR="00922EB7" w:rsidRDefault="00922EB7" w:rsidP="00922EB7">
      <w:pPr>
        <w:spacing w:after="0"/>
        <w:rPr>
          <w:rFonts w:eastAsiaTheme="minorEastAsia"/>
          <w:lang w:eastAsia="sv-SE"/>
        </w:rPr>
      </w:pPr>
    </w:p>
    <w:p w14:paraId="3947DF25" w14:textId="77777777" w:rsidR="00922EB7" w:rsidRDefault="00922EB7" w:rsidP="00922EB7">
      <w:pPr>
        <w:spacing w:after="0"/>
        <w:rPr>
          <w:rFonts w:eastAsiaTheme="minorEastAsia"/>
          <w:lang w:eastAsia="sv-SE"/>
        </w:rPr>
      </w:pPr>
      <w:r>
        <w:rPr>
          <w:rFonts w:eastAsiaTheme="minorEastAsia"/>
          <w:lang w:eastAsia="sv-SE"/>
        </w:rPr>
        <w:t>På Minervaskolan ska vi ta klart avstånd från alla former av kränkande behandling, trakasserier och diskriminering. Alla på Minervaskolan ska ta ett gemensamt ansvar för varandra och agera om någon kränks i sina grundläggande rättigheter.</w:t>
      </w:r>
      <w:r w:rsidRPr="00030C6F">
        <w:t xml:space="preserve"> </w:t>
      </w:r>
    </w:p>
    <w:p w14:paraId="154871B9" w14:textId="77777777" w:rsidR="00922EB7" w:rsidRDefault="00922EB7" w:rsidP="00922EB7">
      <w:pPr>
        <w:spacing w:after="0"/>
        <w:rPr>
          <w:rFonts w:eastAsiaTheme="minorEastAsia"/>
          <w:lang w:eastAsia="sv-SE"/>
        </w:rPr>
      </w:pPr>
    </w:p>
    <w:p w14:paraId="173F9389" w14:textId="77777777" w:rsidR="00922EB7" w:rsidRDefault="00922EB7" w:rsidP="00922EB7">
      <w:pPr>
        <w:spacing w:after="0"/>
        <w:rPr>
          <w:rFonts w:eastAsiaTheme="minorEastAsia"/>
          <w:lang w:eastAsia="sv-SE"/>
        </w:rPr>
      </w:pPr>
      <w:r>
        <w:rPr>
          <w:rFonts w:eastAsiaTheme="minorEastAsia"/>
          <w:lang w:eastAsia="sv-SE"/>
        </w:rPr>
        <w:t xml:space="preserve">Minervaskolan ska präglas av en öppen attityd och respekt för människors olikheter och lika värde. Vi ska ta i beaktande elevers och personals rättigheter, oavsett </w:t>
      </w:r>
      <w:r w:rsidRPr="0087187A">
        <w:rPr>
          <w:rFonts w:eastAsiaTheme="minorEastAsia"/>
          <w:lang w:eastAsia="sv-SE"/>
        </w:rPr>
        <w:t xml:space="preserve">kön, könsöverskridande identitet eller uttryck, etnisk tillhörighet, religion eller annan trosuppfattning, funktionsnedsättning, sexuell läggning </w:t>
      </w:r>
      <w:r>
        <w:rPr>
          <w:rFonts w:eastAsiaTheme="minorEastAsia"/>
          <w:lang w:eastAsia="sv-SE"/>
        </w:rPr>
        <w:t>eller</w:t>
      </w:r>
      <w:r w:rsidRPr="0087187A">
        <w:rPr>
          <w:rFonts w:eastAsiaTheme="minorEastAsia"/>
          <w:lang w:eastAsia="sv-SE"/>
        </w:rPr>
        <w:t xml:space="preserve"> ålder</w:t>
      </w:r>
      <w:r>
        <w:rPr>
          <w:rFonts w:eastAsiaTheme="minorEastAsia"/>
          <w:lang w:eastAsia="sv-SE"/>
        </w:rPr>
        <w:t xml:space="preserve">. </w:t>
      </w:r>
    </w:p>
    <w:p w14:paraId="7D0BB3A0" w14:textId="77777777" w:rsidR="00922EB7" w:rsidRDefault="00922EB7" w:rsidP="00922EB7">
      <w:pPr>
        <w:spacing w:after="0"/>
        <w:rPr>
          <w:rFonts w:eastAsiaTheme="minorEastAsia"/>
          <w:lang w:eastAsia="sv-SE"/>
        </w:rPr>
      </w:pPr>
    </w:p>
    <w:p w14:paraId="44F6FE8E" w14:textId="77777777" w:rsidR="00922EB7" w:rsidRDefault="00922EB7" w:rsidP="00922EB7">
      <w:pPr>
        <w:spacing w:after="0"/>
        <w:rPr>
          <w:rFonts w:eastAsiaTheme="minorEastAsia"/>
          <w:lang w:eastAsia="sv-SE"/>
        </w:rPr>
      </w:pPr>
      <w:r>
        <w:rPr>
          <w:rFonts w:eastAsiaTheme="minorEastAsia"/>
          <w:lang w:eastAsia="sv-SE"/>
        </w:rPr>
        <w:t xml:space="preserve">Tillsammans ska vi arbeta med att utveckla vår verksamhet i enlighet med gällande styrdokument som Diskrimineringslagen, Skollagen och Barnkonventionen. Skolans ordningsregler ska följas av alla som befinner sig i skolan. </w:t>
      </w:r>
      <w:r w:rsidRPr="00FD2897">
        <w:rPr>
          <w:rFonts w:eastAsiaTheme="minorEastAsia"/>
          <w:lang w:eastAsia="sv-SE"/>
        </w:rPr>
        <w:t>Denna plan ska ge</w:t>
      </w:r>
      <w:r>
        <w:rPr>
          <w:rFonts w:eastAsiaTheme="minorEastAsia"/>
          <w:lang w:eastAsia="sv-SE"/>
        </w:rPr>
        <w:t xml:space="preserve"> en översikt över vårt arbete</w:t>
      </w:r>
      <w:r w:rsidRPr="00FD2897">
        <w:rPr>
          <w:rFonts w:eastAsiaTheme="minorEastAsia"/>
          <w:lang w:eastAsia="sv-SE"/>
        </w:rPr>
        <w:t>.</w:t>
      </w:r>
    </w:p>
    <w:p w14:paraId="52906A1F" w14:textId="77777777" w:rsidR="00922EB7" w:rsidRDefault="00922EB7" w:rsidP="00922EB7">
      <w:pPr>
        <w:spacing w:after="0"/>
        <w:rPr>
          <w:rFonts w:eastAsiaTheme="minorEastAsia"/>
          <w:lang w:eastAsia="sv-SE"/>
        </w:rPr>
      </w:pPr>
    </w:p>
    <w:p w14:paraId="09440D9E" w14:textId="77777777" w:rsidR="00922EB7" w:rsidRDefault="00922EB7" w:rsidP="00922EB7">
      <w:pPr>
        <w:spacing w:after="0"/>
        <w:rPr>
          <w:rFonts w:eastAsiaTheme="minorEastAsia"/>
          <w:lang w:eastAsia="sv-SE"/>
        </w:rPr>
      </w:pPr>
      <w:r>
        <w:rPr>
          <w:rFonts w:eastAsiaTheme="minorEastAsia"/>
          <w:lang w:eastAsia="sv-SE"/>
        </w:rPr>
        <w:t>Vår vision är en skola helt fri från diskriminering och kränkande behandling.</w:t>
      </w:r>
    </w:p>
    <w:p w14:paraId="12CB1E86" w14:textId="77777777" w:rsidR="00922EB7" w:rsidRPr="002E1248" w:rsidRDefault="00922EB7" w:rsidP="00922EB7">
      <w:pPr>
        <w:spacing w:after="0"/>
        <w:rPr>
          <w:rFonts w:eastAsiaTheme="minorEastAsia"/>
          <w:lang w:eastAsia="sv-SE"/>
        </w:rPr>
      </w:pPr>
    </w:p>
    <w:p w14:paraId="155EB008" w14:textId="77777777" w:rsidR="00922EB7" w:rsidRPr="002E1248" w:rsidRDefault="00922EB7" w:rsidP="00922EB7">
      <w:pPr>
        <w:spacing w:after="0"/>
        <w:rPr>
          <w:rFonts w:eastAsiaTheme="minorEastAsia"/>
          <w:b/>
          <w:color w:val="000000" w:themeColor="text1"/>
          <w:sz w:val="28"/>
          <w:lang w:eastAsia="sv-SE"/>
        </w:rPr>
      </w:pPr>
      <w:r>
        <w:rPr>
          <w:rFonts w:eastAsiaTheme="minorEastAsia"/>
          <w:b/>
          <w:color w:val="000000" w:themeColor="text1"/>
          <w:sz w:val="28"/>
          <w:lang w:eastAsia="sv-SE"/>
        </w:rPr>
        <w:t>Planens giltighet</w:t>
      </w:r>
    </w:p>
    <w:p w14:paraId="6C93E2F8" w14:textId="01488EF1" w:rsidR="00922EB7" w:rsidRPr="002E1248" w:rsidRDefault="00922EB7" w:rsidP="00922EB7">
      <w:pPr>
        <w:spacing w:after="0"/>
        <w:rPr>
          <w:rFonts w:eastAsiaTheme="minorEastAsia"/>
          <w:lang w:eastAsia="sv-SE"/>
        </w:rPr>
      </w:pPr>
      <w:r>
        <w:rPr>
          <w:rFonts w:eastAsiaTheme="minorEastAsia"/>
          <w:lang w:eastAsia="sv-SE"/>
        </w:rPr>
        <w:t xml:space="preserve">Läsåret </w:t>
      </w:r>
      <w:r w:rsidR="007437F9">
        <w:rPr>
          <w:rFonts w:eastAsiaTheme="minorEastAsia"/>
          <w:lang w:eastAsia="sv-SE"/>
        </w:rPr>
        <w:t>2019-2020 till dess att en ny plan tas fram i början av läsåret 2020-2021</w:t>
      </w:r>
    </w:p>
    <w:p w14:paraId="0077298D" w14:textId="77777777" w:rsidR="00922EB7" w:rsidRPr="002E1248" w:rsidRDefault="00922EB7" w:rsidP="00922EB7">
      <w:pPr>
        <w:spacing w:after="0"/>
        <w:rPr>
          <w:rFonts w:eastAsiaTheme="minorEastAsia"/>
          <w:color w:val="000000" w:themeColor="text1"/>
          <w:lang w:eastAsia="sv-SE"/>
        </w:rPr>
      </w:pPr>
    </w:p>
    <w:p w14:paraId="7681B799" w14:textId="77777777" w:rsidR="00922EB7" w:rsidRDefault="00922EB7" w:rsidP="00922EB7">
      <w:pPr>
        <w:spacing w:after="0"/>
        <w:rPr>
          <w:rFonts w:eastAsiaTheme="minorEastAsia"/>
          <w:b/>
          <w:color w:val="000000" w:themeColor="text1"/>
          <w:sz w:val="28"/>
          <w:lang w:eastAsia="sv-SE"/>
        </w:rPr>
      </w:pPr>
    </w:p>
    <w:p w14:paraId="696D5D52" w14:textId="77777777" w:rsidR="00922EB7" w:rsidRDefault="00922EB7" w:rsidP="00922EB7">
      <w:pPr>
        <w:spacing w:after="0"/>
        <w:rPr>
          <w:rFonts w:eastAsiaTheme="minorEastAsia"/>
          <w:b/>
          <w:color w:val="000000" w:themeColor="text1"/>
          <w:sz w:val="28"/>
          <w:lang w:eastAsia="sv-SE"/>
        </w:rPr>
      </w:pPr>
    </w:p>
    <w:p w14:paraId="3882F417" w14:textId="30A485F8" w:rsidR="003D0064" w:rsidRDefault="003D0064" w:rsidP="00D91E6D">
      <w:pPr>
        <w:pStyle w:val="Rubrik1"/>
        <w:rPr>
          <w:rFonts w:eastAsiaTheme="minorEastAsia"/>
          <w:lang w:eastAsia="sv-SE"/>
        </w:rPr>
      </w:pPr>
      <w:bookmarkStart w:id="3" w:name="_Toc25073870"/>
      <w:bookmarkStart w:id="4" w:name="_Toc29390690"/>
      <w:r>
        <w:rPr>
          <w:rFonts w:eastAsiaTheme="minorEastAsia"/>
          <w:lang w:eastAsia="sv-SE"/>
        </w:rPr>
        <w:t>Lagrum</w:t>
      </w:r>
      <w:bookmarkEnd w:id="3"/>
      <w:bookmarkEnd w:id="4"/>
    </w:p>
    <w:p w14:paraId="32B439CF" w14:textId="74175B79" w:rsidR="003D0064" w:rsidRPr="00E345E0" w:rsidRDefault="00B47040" w:rsidP="00922EB7">
      <w:pPr>
        <w:spacing w:after="0"/>
        <w:rPr>
          <w:rFonts w:eastAsiaTheme="minorEastAsia"/>
          <w:color w:val="000000" w:themeColor="text1"/>
          <w:sz w:val="24"/>
          <w:szCs w:val="28"/>
          <w:lang w:eastAsia="sv-SE"/>
        </w:rPr>
      </w:pPr>
      <w:r w:rsidRPr="00E345E0">
        <w:rPr>
          <w:rFonts w:eastAsiaTheme="minorEastAsia"/>
          <w:color w:val="000000" w:themeColor="text1"/>
          <w:sz w:val="24"/>
          <w:szCs w:val="28"/>
          <w:lang w:eastAsia="sv-SE"/>
        </w:rPr>
        <w:t>Kap 5 i Skollagen – Trygghet och studiero</w:t>
      </w:r>
    </w:p>
    <w:p w14:paraId="3F1D3548" w14:textId="64F4B366" w:rsidR="00B71BD7" w:rsidRPr="00E345E0" w:rsidRDefault="00B71BD7" w:rsidP="00922EB7">
      <w:pPr>
        <w:spacing w:after="0"/>
        <w:rPr>
          <w:rFonts w:eastAsiaTheme="minorEastAsia"/>
          <w:color w:val="000000" w:themeColor="text1"/>
          <w:sz w:val="24"/>
          <w:szCs w:val="28"/>
          <w:lang w:eastAsia="sv-SE"/>
        </w:rPr>
      </w:pPr>
      <w:r w:rsidRPr="00E345E0">
        <w:rPr>
          <w:rFonts w:eastAsiaTheme="minorEastAsia"/>
          <w:color w:val="000000" w:themeColor="text1"/>
          <w:sz w:val="24"/>
          <w:szCs w:val="28"/>
          <w:lang w:eastAsia="sv-SE"/>
        </w:rPr>
        <w:t xml:space="preserve">Kap 6 i Skollagen </w:t>
      </w:r>
      <w:r w:rsidR="006F7612" w:rsidRPr="00E345E0">
        <w:rPr>
          <w:rFonts w:eastAsiaTheme="minorEastAsia"/>
          <w:color w:val="000000" w:themeColor="text1"/>
          <w:sz w:val="24"/>
          <w:szCs w:val="28"/>
          <w:lang w:eastAsia="sv-SE"/>
        </w:rPr>
        <w:t>–</w:t>
      </w:r>
      <w:r w:rsidRPr="00E345E0">
        <w:rPr>
          <w:rFonts w:eastAsiaTheme="minorEastAsia"/>
          <w:color w:val="000000" w:themeColor="text1"/>
          <w:sz w:val="24"/>
          <w:szCs w:val="28"/>
          <w:lang w:eastAsia="sv-SE"/>
        </w:rPr>
        <w:t xml:space="preserve"> </w:t>
      </w:r>
      <w:r w:rsidR="006F7612" w:rsidRPr="00E345E0">
        <w:rPr>
          <w:rFonts w:eastAsiaTheme="minorEastAsia"/>
          <w:color w:val="000000" w:themeColor="text1"/>
          <w:sz w:val="24"/>
          <w:szCs w:val="28"/>
          <w:lang w:eastAsia="sv-SE"/>
        </w:rPr>
        <w:t>Åtgärder mot kränkande behandling</w:t>
      </w:r>
    </w:p>
    <w:p w14:paraId="23A1F805" w14:textId="194CF5EB" w:rsidR="00922EB7" w:rsidRPr="00975DF9" w:rsidRDefault="00922EB7" w:rsidP="00D91E6D">
      <w:pPr>
        <w:pStyle w:val="Rubrik1"/>
        <w:rPr>
          <w:rFonts w:eastAsiaTheme="minorEastAsia"/>
          <w:lang w:eastAsia="sv-SE"/>
        </w:rPr>
      </w:pPr>
      <w:bookmarkStart w:id="5" w:name="_Toc25073871"/>
      <w:bookmarkStart w:id="6" w:name="_Toc29390691"/>
      <w:r>
        <w:rPr>
          <w:rFonts w:eastAsiaTheme="minorEastAsia"/>
          <w:lang w:eastAsia="sv-SE"/>
        </w:rPr>
        <w:t>Samverkan/delaktighet</w:t>
      </w:r>
      <w:bookmarkEnd w:id="5"/>
      <w:bookmarkEnd w:id="6"/>
    </w:p>
    <w:p w14:paraId="17B49A81" w14:textId="77777777" w:rsidR="00922EB7" w:rsidRPr="00915C90" w:rsidRDefault="00922EB7" w:rsidP="00922EB7">
      <w:pPr>
        <w:spacing w:after="0"/>
        <w:rPr>
          <w:rFonts w:eastAsiaTheme="minorEastAsia"/>
          <w:b/>
          <w:color w:val="000000" w:themeColor="text1"/>
          <w:sz w:val="16"/>
          <w:szCs w:val="12"/>
          <w:lang w:eastAsia="sv-SE"/>
        </w:rPr>
      </w:pPr>
    </w:p>
    <w:p w14:paraId="069813AB" w14:textId="77777777" w:rsidR="00922EB7" w:rsidRDefault="00922EB7" w:rsidP="00922EB7">
      <w:pPr>
        <w:spacing w:after="0"/>
        <w:rPr>
          <w:rFonts w:eastAsiaTheme="minorEastAsia"/>
          <w:b/>
          <w:color w:val="000000" w:themeColor="text1"/>
          <w:sz w:val="28"/>
          <w:lang w:eastAsia="sv-SE"/>
        </w:rPr>
      </w:pPr>
      <w:r w:rsidRPr="002E1248">
        <w:rPr>
          <w:rFonts w:eastAsiaTheme="minorEastAsia"/>
          <w:b/>
          <w:color w:val="000000" w:themeColor="text1"/>
          <w:sz w:val="28"/>
          <w:lang w:eastAsia="sv-SE"/>
        </w:rPr>
        <w:t>Elevernas delaktighet</w:t>
      </w:r>
    </w:p>
    <w:p w14:paraId="13374191" w14:textId="4553EE58" w:rsidR="00922EB7" w:rsidRPr="003A3F53" w:rsidRDefault="00922EB7" w:rsidP="001A6A42">
      <w:pPr>
        <w:pStyle w:val="Liststycke"/>
        <w:numPr>
          <w:ilvl w:val="0"/>
          <w:numId w:val="3"/>
        </w:numPr>
        <w:spacing w:after="0"/>
        <w:rPr>
          <w:rFonts w:eastAsiaTheme="minorEastAsia"/>
          <w:color w:val="000000" w:themeColor="text1"/>
          <w:lang w:eastAsia="sv-SE"/>
        </w:rPr>
      </w:pPr>
      <w:r w:rsidRPr="003A3F53">
        <w:rPr>
          <w:rFonts w:eastAsiaTheme="minorEastAsia"/>
          <w:color w:val="000000" w:themeColor="text1"/>
          <w:lang w:eastAsia="sv-SE"/>
        </w:rPr>
        <w:t xml:space="preserve">Planen ska aktualiseras </w:t>
      </w:r>
      <w:r>
        <w:rPr>
          <w:rFonts w:eastAsiaTheme="minorEastAsia"/>
          <w:color w:val="000000" w:themeColor="text1"/>
          <w:lang w:eastAsia="sv-SE"/>
        </w:rPr>
        <w:t xml:space="preserve">i varje klass, vid </w:t>
      </w:r>
      <w:r w:rsidRPr="003A3F53">
        <w:rPr>
          <w:rFonts w:eastAsiaTheme="minorEastAsia"/>
          <w:color w:val="000000" w:themeColor="text1"/>
          <w:lang w:eastAsia="sv-SE"/>
        </w:rPr>
        <w:t>varje terminsstart</w:t>
      </w:r>
      <w:r>
        <w:rPr>
          <w:rFonts w:eastAsiaTheme="minorEastAsia"/>
          <w:color w:val="000000" w:themeColor="text1"/>
          <w:lang w:eastAsia="sv-SE"/>
        </w:rPr>
        <w:t>,</w:t>
      </w:r>
      <w:r w:rsidRPr="003A3F53">
        <w:rPr>
          <w:rFonts w:eastAsiaTheme="minorEastAsia"/>
          <w:color w:val="000000" w:themeColor="text1"/>
          <w:lang w:eastAsia="sv-SE"/>
        </w:rPr>
        <w:t xml:space="preserve"> av mentor</w:t>
      </w:r>
      <w:r w:rsidR="00583ABE">
        <w:rPr>
          <w:rFonts w:eastAsiaTheme="minorEastAsia"/>
          <w:color w:val="000000" w:themeColor="text1"/>
          <w:lang w:eastAsia="sv-SE"/>
        </w:rPr>
        <w:t>/klasslärare</w:t>
      </w:r>
      <w:r w:rsidRPr="003A3F53">
        <w:rPr>
          <w:rFonts w:eastAsiaTheme="minorEastAsia"/>
          <w:color w:val="000000" w:themeColor="text1"/>
          <w:lang w:eastAsia="sv-SE"/>
        </w:rPr>
        <w:t>.</w:t>
      </w:r>
    </w:p>
    <w:p w14:paraId="49DB253A" w14:textId="44A36C28" w:rsidR="00922EB7" w:rsidRDefault="00922EB7" w:rsidP="001A6A42">
      <w:pPr>
        <w:pStyle w:val="Liststycke"/>
        <w:numPr>
          <w:ilvl w:val="0"/>
          <w:numId w:val="3"/>
        </w:numPr>
        <w:spacing w:after="0"/>
        <w:rPr>
          <w:rFonts w:eastAsiaTheme="minorEastAsia"/>
          <w:color w:val="000000" w:themeColor="text1"/>
          <w:lang w:eastAsia="sv-SE"/>
        </w:rPr>
      </w:pPr>
      <w:r w:rsidRPr="003A3F53">
        <w:rPr>
          <w:rFonts w:eastAsiaTheme="minorEastAsia"/>
          <w:color w:val="000000" w:themeColor="text1"/>
          <w:lang w:eastAsia="sv-SE"/>
        </w:rPr>
        <w:t xml:space="preserve">Alla elever i årskurs 7 erbjuds att delta i ett hälsosamtal hos skolsköterskan där bl.a. </w:t>
      </w:r>
      <w:r>
        <w:rPr>
          <w:rFonts w:eastAsiaTheme="minorEastAsia"/>
          <w:color w:val="000000" w:themeColor="text1"/>
          <w:lang w:eastAsia="sv-SE"/>
        </w:rPr>
        <w:t xml:space="preserve">värdegrundsfrågor </w:t>
      </w:r>
      <w:r w:rsidRPr="003A3F53">
        <w:rPr>
          <w:rFonts w:eastAsiaTheme="minorEastAsia"/>
          <w:color w:val="000000" w:themeColor="text1"/>
          <w:lang w:eastAsia="sv-SE"/>
        </w:rPr>
        <w:t xml:space="preserve">ingår. </w:t>
      </w:r>
    </w:p>
    <w:p w14:paraId="4C790143" w14:textId="59F531C6" w:rsidR="000A17AF" w:rsidRPr="003A3F53" w:rsidRDefault="000A17AF" w:rsidP="001A6A42">
      <w:pPr>
        <w:pStyle w:val="Liststycke"/>
        <w:numPr>
          <w:ilvl w:val="0"/>
          <w:numId w:val="3"/>
        </w:numPr>
        <w:spacing w:after="0"/>
        <w:rPr>
          <w:rFonts w:eastAsiaTheme="minorEastAsia"/>
          <w:color w:val="000000" w:themeColor="text1"/>
          <w:lang w:eastAsia="sv-SE"/>
        </w:rPr>
      </w:pPr>
      <w:r>
        <w:rPr>
          <w:rFonts w:eastAsiaTheme="minorEastAsia"/>
          <w:color w:val="000000" w:themeColor="text1"/>
          <w:lang w:eastAsia="sv-SE"/>
        </w:rPr>
        <w:t>Alla elever erbjuds samtalsstöd hos skolkuratorn där värdegrundsfrågor kan tas upp.</w:t>
      </w:r>
    </w:p>
    <w:p w14:paraId="772FFBD5" w14:textId="471ADDB6" w:rsidR="00922EB7" w:rsidRPr="00183910" w:rsidRDefault="526526E0" w:rsidP="001A6A42">
      <w:pPr>
        <w:pStyle w:val="Liststycke"/>
        <w:numPr>
          <w:ilvl w:val="0"/>
          <w:numId w:val="3"/>
        </w:numPr>
        <w:spacing w:after="0"/>
        <w:rPr>
          <w:rFonts w:eastAsiaTheme="minorEastAsia"/>
          <w:i/>
          <w:iCs/>
          <w:color w:val="000000" w:themeColor="text1"/>
          <w:lang w:eastAsia="sv-SE"/>
        </w:rPr>
      </w:pPr>
      <w:r w:rsidRPr="526526E0">
        <w:rPr>
          <w:rFonts w:eastAsiaTheme="minorEastAsia"/>
          <w:color w:val="000000" w:themeColor="text1"/>
          <w:lang w:eastAsia="sv-SE"/>
        </w:rPr>
        <w:t xml:space="preserve">Alla elever får under läsåret delta i olika aktiviteter, med bland andra </w:t>
      </w:r>
      <w:r w:rsidR="00CD2B42">
        <w:rPr>
          <w:rFonts w:eastAsiaTheme="minorEastAsia"/>
          <w:color w:val="000000" w:themeColor="text1"/>
          <w:lang w:eastAsia="sv-SE"/>
        </w:rPr>
        <w:t>elevhälsoteam</w:t>
      </w:r>
      <w:r w:rsidR="00BF1451">
        <w:rPr>
          <w:rFonts w:eastAsiaTheme="minorEastAsia"/>
          <w:color w:val="000000" w:themeColor="text1"/>
          <w:lang w:eastAsia="sv-SE"/>
        </w:rPr>
        <w:t xml:space="preserve"> (EHT)</w:t>
      </w:r>
      <w:r w:rsidRPr="526526E0">
        <w:rPr>
          <w:rFonts w:eastAsiaTheme="minorEastAsia"/>
          <w:color w:val="000000" w:themeColor="text1"/>
          <w:lang w:eastAsia="sv-SE"/>
        </w:rPr>
        <w:t xml:space="preserve"> och mentorer, där värdegrundsfrågor ingår (se vidare nedan under avsnittet </w:t>
      </w:r>
      <w:r w:rsidRPr="526526E0">
        <w:rPr>
          <w:rFonts w:eastAsiaTheme="minorEastAsia"/>
          <w:i/>
          <w:iCs/>
          <w:color w:val="000000" w:themeColor="text1"/>
          <w:lang w:eastAsia="sv-SE"/>
        </w:rPr>
        <w:t>Förebyggande, främjande och förhindrande insatser</w:t>
      </w:r>
      <w:r w:rsidRPr="526526E0">
        <w:rPr>
          <w:rFonts w:eastAsiaTheme="minorEastAsia"/>
          <w:color w:val="000000" w:themeColor="text1"/>
          <w:lang w:eastAsia="sv-SE"/>
        </w:rPr>
        <w:t>).</w:t>
      </w:r>
    </w:p>
    <w:p w14:paraId="06DD0B73" w14:textId="77777777" w:rsidR="00922EB7" w:rsidRDefault="00922EB7" w:rsidP="001A6A42">
      <w:pPr>
        <w:pStyle w:val="Liststycke"/>
        <w:numPr>
          <w:ilvl w:val="0"/>
          <w:numId w:val="3"/>
        </w:numPr>
        <w:spacing w:after="0"/>
        <w:rPr>
          <w:rFonts w:eastAsiaTheme="minorEastAsia"/>
          <w:color w:val="000000" w:themeColor="text1"/>
          <w:lang w:eastAsia="sv-SE"/>
        </w:rPr>
      </w:pPr>
      <w:r>
        <w:rPr>
          <w:rFonts w:eastAsiaTheme="minorEastAsia"/>
          <w:color w:val="000000" w:themeColor="text1"/>
          <w:lang w:eastAsia="sv-SE"/>
        </w:rPr>
        <w:t>Elevrådet tar kontinuerligt upp frågor som rör skolans värdegrundsarbete. Deras åsikter och beslut förmedlas vidare till rektor.</w:t>
      </w:r>
    </w:p>
    <w:p w14:paraId="690CF1FF" w14:textId="72A7AD29" w:rsidR="00922EB7" w:rsidRPr="003A3F53" w:rsidRDefault="526526E0" w:rsidP="001A6A42">
      <w:pPr>
        <w:pStyle w:val="Liststycke"/>
        <w:numPr>
          <w:ilvl w:val="0"/>
          <w:numId w:val="3"/>
        </w:numPr>
        <w:spacing w:after="0"/>
        <w:rPr>
          <w:rFonts w:eastAsiaTheme="minorEastAsia"/>
          <w:color w:val="000000" w:themeColor="text1"/>
          <w:lang w:eastAsia="sv-SE"/>
        </w:rPr>
      </w:pPr>
      <w:r w:rsidRPr="526526E0">
        <w:rPr>
          <w:rFonts w:eastAsiaTheme="minorEastAsia"/>
          <w:color w:val="000000" w:themeColor="text1"/>
          <w:lang w:eastAsia="sv-SE"/>
        </w:rPr>
        <w:t xml:space="preserve">Klasserna har </w:t>
      </w:r>
      <w:r w:rsidR="00E423D5">
        <w:rPr>
          <w:rFonts w:eastAsiaTheme="minorEastAsia"/>
          <w:color w:val="000000" w:themeColor="text1"/>
          <w:lang w:eastAsia="sv-SE"/>
        </w:rPr>
        <w:t>flera</w:t>
      </w:r>
      <w:r w:rsidRPr="526526E0">
        <w:rPr>
          <w:rFonts w:eastAsiaTheme="minorEastAsia"/>
          <w:color w:val="000000" w:themeColor="text1"/>
          <w:lang w:eastAsia="sv-SE"/>
        </w:rPr>
        <w:t xml:space="preserve"> gånger i veckan </w:t>
      </w:r>
      <w:r w:rsidR="00E423D5">
        <w:rPr>
          <w:rFonts w:eastAsiaTheme="minorEastAsia"/>
          <w:color w:val="000000" w:themeColor="text1"/>
          <w:lang w:eastAsia="sv-SE"/>
        </w:rPr>
        <w:t xml:space="preserve">tid med mentor </w:t>
      </w:r>
      <w:r w:rsidRPr="526526E0">
        <w:rPr>
          <w:rFonts w:eastAsiaTheme="minorEastAsia"/>
          <w:color w:val="000000" w:themeColor="text1"/>
          <w:lang w:eastAsia="sv-SE"/>
        </w:rPr>
        <w:t>där aktuella värdegrundsfrågor tas upp och förmedlas vidare till berörd personal eller rektor. En idébank finns att tillgå för insatser på värdegrundsområdet.</w:t>
      </w:r>
    </w:p>
    <w:p w14:paraId="30ACBED2" w14:textId="77777777" w:rsidR="00922EB7" w:rsidRPr="003A3F53" w:rsidRDefault="00922EB7" w:rsidP="001A6A42">
      <w:pPr>
        <w:pStyle w:val="Liststycke"/>
        <w:numPr>
          <w:ilvl w:val="0"/>
          <w:numId w:val="3"/>
        </w:numPr>
        <w:spacing w:after="0"/>
        <w:rPr>
          <w:rFonts w:eastAsiaTheme="minorEastAsia"/>
          <w:color w:val="000000" w:themeColor="text1"/>
          <w:lang w:eastAsia="sv-SE"/>
        </w:rPr>
      </w:pPr>
      <w:r w:rsidRPr="003A3F53">
        <w:rPr>
          <w:rFonts w:eastAsiaTheme="minorEastAsia"/>
          <w:color w:val="000000" w:themeColor="text1"/>
          <w:lang w:eastAsia="sv-SE"/>
        </w:rPr>
        <w:t>Varje vårtermin genomförs en enkätundersökning bland eleverna; ”Skolans arbetsmiljörond”.</w:t>
      </w:r>
    </w:p>
    <w:p w14:paraId="6E214971" w14:textId="77777777" w:rsidR="00922EB7" w:rsidRPr="003A3F53" w:rsidRDefault="00922EB7" w:rsidP="001A6A42">
      <w:pPr>
        <w:pStyle w:val="Liststycke"/>
        <w:numPr>
          <w:ilvl w:val="0"/>
          <w:numId w:val="3"/>
        </w:numPr>
        <w:spacing w:after="0"/>
        <w:rPr>
          <w:rFonts w:eastAsiaTheme="minorEastAsia"/>
          <w:color w:val="000000" w:themeColor="text1"/>
          <w:lang w:eastAsia="sv-SE"/>
        </w:rPr>
      </w:pPr>
      <w:r w:rsidRPr="003A3F53">
        <w:rPr>
          <w:rFonts w:eastAsiaTheme="minorEastAsia"/>
          <w:color w:val="000000" w:themeColor="text1"/>
          <w:lang w:eastAsia="sv-SE"/>
        </w:rPr>
        <w:t>Utvärdering av planen ska genomföras i elevrådet en gång per år under vårterminen.</w:t>
      </w:r>
    </w:p>
    <w:p w14:paraId="0E0B5503" w14:textId="77777777" w:rsidR="00922EB7" w:rsidRDefault="00922EB7" w:rsidP="00922EB7">
      <w:pPr>
        <w:spacing w:after="0"/>
        <w:rPr>
          <w:rFonts w:eastAsiaTheme="minorEastAsia"/>
          <w:color w:val="000000" w:themeColor="text1"/>
          <w:lang w:eastAsia="sv-SE"/>
        </w:rPr>
      </w:pPr>
    </w:p>
    <w:p w14:paraId="63C9095D" w14:textId="77777777" w:rsidR="00922EB7" w:rsidRDefault="00922EB7" w:rsidP="00922EB7">
      <w:pPr>
        <w:spacing w:after="0"/>
        <w:rPr>
          <w:rFonts w:eastAsiaTheme="minorEastAsia"/>
          <w:b/>
          <w:color w:val="000000" w:themeColor="text1"/>
          <w:sz w:val="28"/>
          <w:lang w:eastAsia="sv-SE"/>
        </w:rPr>
      </w:pPr>
      <w:r>
        <w:rPr>
          <w:rFonts w:eastAsiaTheme="minorEastAsia"/>
          <w:b/>
          <w:color w:val="000000" w:themeColor="text1"/>
          <w:sz w:val="28"/>
          <w:lang w:eastAsia="sv-SE"/>
        </w:rPr>
        <w:t>Vårdnadshavares delaktighet</w:t>
      </w:r>
    </w:p>
    <w:p w14:paraId="3279143F" w14:textId="05AC039E" w:rsidR="00922EB7" w:rsidRDefault="00922EB7" w:rsidP="001A6A42">
      <w:pPr>
        <w:pStyle w:val="Liststycke"/>
        <w:numPr>
          <w:ilvl w:val="0"/>
          <w:numId w:val="4"/>
        </w:numPr>
        <w:spacing w:after="0"/>
        <w:rPr>
          <w:rFonts w:eastAsiaTheme="minorEastAsia"/>
          <w:color w:val="000000" w:themeColor="text1"/>
          <w:lang w:eastAsia="sv-SE"/>
        </w:rPr>
      </w:pPr>
      <w:r>
        <w:rPr>
          <w:rFonts w:eastAsiaTheme="minorEastAsia"/>
          <w:color w:val="000000" w:themeColor="text1"/>
          <w:lang w:eastAsia="sv-SE"/>
        </w:rPr>
        <w:t>Vårdnadshavare bjuds varje år in till skolans föräldramöte där värdegrundsfrågor tas upp och diskuteras.</w:t>
      </w:r>
    </w:p>
    <w:p w14:paraId="424F084C" w14:textId="37372827" w:rsidR="005C7319" w:rsidRPr="005C7319" w:rsidRDefault="003D45AB" w:rsidP="005C7319">
      <w:pPr>
        <w:pStyle w:val="Liststycke"/>
        <w:numPr>
          <w:ilvl w:val="0"/>
          <w:numId w:val="4"/>
        </w:numPr>
        <w:spacing w:after="0"/>
        <w:rPr>
          <w:rFonts w:eastAsiaTheme="minorEastAsia"/>
          <w:color w:val="000000" w:themeColor="text1"/>
          <w:lang w:eastAsia="sv-SE"/>
        </w:rPr>
      </w:pPr>
      <w:r>
        <w:rPr>
          <w:rFonts w:eastAsiaTheme="minorEastAsia"/>
          <w:color w:val="000000" w:themeColor="text1"/>
          <w:lang w:eastAsia="sv-SE"/>
        </w:rPr>
        <w:t>Skolan har ett skolråd där varje årskurs är representerad av vårdnadshavare, personal och elever.</w:t>
      </w:r>
      <w:r w:rsidR="005C7319">
        <w:rPr>
          <w:rFonts w:eastAsiaTheme="minorEastAsia"/>
          <w:color w:val="000000" w:themeColor="text1"/>
          <w:lang w:eastAsia="sv-SE"/>
        </w:rPr>
        <w:t xml:space="preserve"> </w:t>
      </w:r>
      <w:r w:rsidR="00075AE5">
        <w:rPr>
          <w:rFonts w:eastAsiaTheme="minorEastAsia"/>
          <w:color w:val="000000" w:themeColor="text1"/>
          <w:lang w:eastAsia="sv-SE"/>
        </w:rPr>
        <w:t xml:space="preserve">Grupper träffas fysiskt 1-2 gånger per termin. </w:t>
      </w:r>
    </w:p>
    <w:p w14:paraId="6A0A7818" w14:textId="0A248E38" w:rsidR="00922EB7" w:rsidRDefault="00922EB7" w:rsidP="001A6A42">
      <w:pPr>
        <w:pStyle w:val="Liststycke"/>
        <w:numPr>
          <w:ilvl w:val="0"/>
          <w:numId w:val="4"/>
        </w:numPr>
        <w:spacing w:after="0"/>
        <w:rPr>
          <w:rFonts w:eastAsiaTheme="minorEastAsia"/>
          <w:color w:val="000000" w:themeColor="text1"/>
          <w:lang w:eastAsia="sv-SE"/>
        </w:rPr>
      </w:pPr>
      <w:r w:rsidRPr="003A3F53">
        <w:rPr>
          <w:rFonts w:eastAsiaTheme="minorEastAsia"/>
          <w:color w:val="000000" w:themeColor="text1"/>
          <w:lang w:eastAsia="sv-SE"/>
        </w:rPr>
        <w:t>Vårdnadshavare erbjuds, vartannat år under vårterminen, att delta i en enkätundersökning som berör elevernas arbetsmiljö</w:t>
      </w:r>
      <w:r>
        <w:rPr>
          <w:rFonts w:eastAsiaTheme="minorEastAsia"/>
          <w:color w:val="000000" w:themeColor="text1"/>
          <w:lang w:eastAsia="sv-SE"/>
        </w:rPr>
        <w:t>,</w:t>
      </w:r>
      <w:r w:rsidRPr="003A3F53">
        <w:rPr>
          <w:rFonts w:eastAsiaTheme="minorEastAsia"/>
          <w:color w:val="000000" w:themeColor="text1"/>
          <w:lang w:eastAsia="sv-SE"/>
        </w:rPr>
        <w:t xml:space="preserve"> liknande elevernas enkät</w:t>
      </w:r>
      <w:r>
        <w:rPr>
          <w:rFonts w:eastAsiaTheme="minorEastAsia"/>
          <w:color w:val="000000" w:themeColor="text1"/>
          <w:lang w:eastAsia="sv-SE"/>
        </w:rPr>
        <w:t>,</w:t>
      </w:r>
      <w:r w:rsidRPr="003A3F53">
        <w:rPr>
          <w:rFonts w:eastAsiaTheme="minorEastAsia"/>
          <w:color w:val="000000" w:themeColor="text1"/>
          <w:lang w:eastAsia="sv-SE"/>
        </w:rPr>
        <w:t xml:space="preserve"> ”Skolans arbetsmiljörond”. </w:t>
      </w:r>
    </w:p>
    <w:p w14:paraId="2EAE2E4D" w14:textId="77777777" w:rsidR="00922EB7" w:rsidRDefault="00922EB7" w:rsidP="001A6A42">
      <w:pPr>
        <w:pStyle w:val="Liststycke"/>
        <w:numPr>
          <w:ilvl w:val="0"/>
          <w:numId w:val="4"/>
        </w:numPr>
        <w:spacing w:after="0"/>
        <w:rPr>
          <w:rFonts w:eastAsiaTheme="minorEastAsia"/>
          <w:color w:val="000000" w:themeColor="text1"/>
          <w:lang w:eastAsia="sv-SE"/>
        </w:rPr>
      </w:pPr>
      <w:r w:rsidRPr="003A3F53">
        <w:rPr>
          <w:rFonts w:eastAsiaTheme="minorEastAsia"/>
          <w:color w:val="000000" w:themeColor="text1"/>
          <w:lang w:eastAsia="sv-SE"/>
        </w:rPr>
        <w:t>Planen ligger ute på skolans hemsida för vårdnadshavare att ta del av.</w:t>
      </w:r>
    </w:p>
    <w:p w14:paraId="6B3303EE" w14:textId="1D83B84D" w:rsidR="00922EB7" w:rsidRDefault="00922EB7" w:rsidP="001A6A42">
      <w:pPr>
        <w:pStyle w:val="Liststycke"/>
        <w:numPr>
          <w:ilvl w:val="0"/>
          <w:numId w:val="4"/>
        </w:numPr>
        <w:spacing w:after="0"/>
        <w:rPr>
          <w:rFonts w:eastAsiaTheme="minorEastAsia"/>
          <w:color w:val="000000" w:themeColor="text1"/>
          <w:lang w:eastAsia="sv-SE"/>
        </w:rPr>
      </w:pPr>
      <w:r w:rsidRPr="00A23829">
        <w:rPr>
          <w:rFonts w:eastAsiaTheme="minorEastAsia"/>
          <w:color w:val="000000" w:themeColor="text1"/>
          <w:lang w:eastAsia="sv-SE"/>
        </w:rPr>
        <w:t xml:space="preserve">Om </w:t>
      </w:r>
      <w:r>
        <w:rPr>
          <w:rFonts w:eastAsiaTheme="minorEastAsia"/>
          <w:color w:val="000000" w:themeColor="text1"/>
          <w:lang w:eastAsia="sv-SE"/>
        </w:rPr>
        <w:t>en vårdnadshavare</w:t>
      </w:r>
      <w:r w:rsidRPr="00A23829">
        <w:rPr>
          <w:rFonts w:eastAsiaTheme="minorEastAsia"/>
          <w:color w:val="000000" w:themeColor="text1"/>
          <w:lang w:eastAsia="sv-SE"/>
        </w:rPr>
        <w:t xml:space="preserve"> misstänker att </w:t>
      </w:r>
      <w:r>
        <w:rPr>
          <w:rFonts w:eastAsiaTheme="minorEastAsia"/>
          <w:color w:val="000000" w:themeColor="text1"/>
          <w:lang w:eastAsia="sv-SE"/>
        </w:rPr>
        <w:t>vår skola</w:t>
      </w:r>
      <w:r w:rsidRPr="00A23829">
        <w:rPr>
          <w:rFonts w:eastAsiaTheme="minorEastAsia"/>
          <w:color w:val="000000" w:themeColor="text1"/>
          <w:lang w:eastAsia="sv-SE"/>
        </w:rPr>
        <w:t xml:space="preserve"> inte följer de lagar och regler som finns, till exempel när det gäller kränkande behandling</w:t>
      </w:r>
      <w:r>
        <w:rPr>
          <w:rFonts w:eastAsiaTheme="minorEastAsia"/>
          <w:color w:val="000000" w:themeColor="text1"/>
          <w:lang w:eastAsia="sv-SE"/>
        </w:rPr>
        <w:t xml:space="preserve"> eller särskilt stöd</w:t>
      </w:r>
      <w:r w:rsidRPr="00A23829">
        <w:rPr>
          <w:rFonts w:eastAsiaTheme="minorEastAsia"/>
          <w:color w:val="000000" w:themeColor="text1"/>
          <w:lang w:eastAsia="sv-SE"/>
        </w:rPr>
        <w:t xml:space="preserve"> kan </w:t>
      </w:r>
      <w:r>
        <w:rPr>
          <w:rFonts w:eastAsiaTheme="minorEastAsia"/>
          <w:color w:val="000000" w:themeColor="text1"/>
          <w:lang w:eastAsia="sv-SE"/>
        </w:rPr>
        <w:t>denne</w:t>
      </w:r>
      <w:r w:rsidRPr="00A23829">
        <w:rPr>
          <w:rFonts w:eastAsiaTheme="minorEastAsia"/>
          <w:color w:val="000000" w:themeColor="text1"/>
          <w:lang w:eastAsia="sv-SE"/>
        </w:rPr>
        <w:t xml:space="preserve"> </w:t>
      </w:r>
      <w:r w:rsidR="00A57B87">
        <w:rPr>
          <w:rFonts w:eastAsiaTheme="minorEastAsia"/>
          <w:color w:val="000000" w:themeColor="text1"/>
          <w:lang w:eastAsia="sv-SE"/>
        </w:rPr>
        <w:t xml:space="preserve">kontakta skolan och om den inte får gehör uppmuntrar vi till att de </w:t>
      </w:r>
      <w:r w:rsidRPr="00A23829">
        <w:rPr>
          <w:rFonts w:eastAsiaTheme="minorEastAsia"/>
          <w:color w:val="000000" w:themeColor="text1"/>
          <w:lang w:eastAsia="sv-SE"/>
        </w:rPr>
        <w:t>gör en anmä</w:t>
      </w:r>
      <w:r>
        <w:rPr>
          <w:rFonts w:eastAsiaTheme="minorEastAsia"/>
          <w:color w:val="000000" w:themeColor="text1"/>
          <w:lang w:eastAsia="sv-SE"/>
        </w:rPr>
        <w:t>lan till Barn- och elevombudet</w:t>
      </w:r>
      <w:r w:rsidRPr="00A23829">
        <w:rPr>
          <w:rFonts w:eastAsiaTheme="minorEastAsia"/>
          <w:color w:val="000000" w:themeColor="text1"/>
          <w:lang w:eastAsia="sv-SE"/>
        </w:rPr>
        <w:t xml:space="preserve"> </w:t>
      </w:r>
      <w:r>
        <w:rPr>
          <w:rFonts w:eastAsiaTheme="minorEastAsia"/>
          <w:color w:val="000000" w:themeColor="text1"/>
          <w:lang w:eastAsia="sv-SE"/>
        </w:rPr>
        <w:t>eller</w:t>
      </w:r>
      <w:r w:rsidRPr="00A23829">
        <w:rPr>
          <w:rFonts w:eastAsiaTheme="minorEastAsia"/>
          <w:color w:val="000000" w:themeColor="text1"/>
          <w:lang w:eastAsia="sv-SE"/>
        </w:rPr>
        <w:t xml:space="preserve"> </w:t>
      </w:r>
      <w:r>
        <w:rPr>
          <w:rFonts w:eastAsiaTheme="minorEastAsia"/>
          <w:color w:val="000000" w:themeColor="text1"/>
          <w:lang w:eastAsia="sv-SE"/>
        </w:rPr>
        <w:t xml:space="preserve">till </w:t>
      </w:r>
      <w:r w:rsidRPr="00A23829">
        <w:rPr>
          <w:rFonts w:eastAsiaTheme="minorEastAsia"/>
          <w:color w:val="000000" w:themeColor="text1"/>
          <w:lang w:eastAsia="sv-SE"/>
        </w:rPr>
        <w:t xml:space="preserve">Skolinspektionen. </w:t>
      </w:r>
      <w:r>
        <w:rPr>
          <w:rFonts w:eastAsiaTheme="minorEastAsia"/>
          <w:color w:val="000000" w:themeColor="text1"/>
          <w:lang w:eastAsia="sv-SE"/>
        </w:rPr>
        <w:t xml:space="preserve">Läs mer på </w:t>
      </w:r>
      <w:hyperlink r:id="rId11" w:history="1">
        <w:r w:rsidRPr="0093306F">
          <w:rPr>
            <w:rStyle w:val="Hyperlnk"/>
            <w:rFonts w:eastAsiaTheme="minorEastAsia"/>
            <w:lang w:eastAsia="sv-SE"/>
          </w:rPr>
          <w:t>beo.skolinspektionen.se</w:t>
        </w:r>
      </w:hyperlink>
      <w:r>
        <w:rPr>
          <w:rFonts w:eastAsiaTheme="minorEastAsia"/>
          <w:color w:val="000000" w:themeColor="text1"/>
          <w:lang w:eastAsia="sv-SE"/>
        </w:rPr>
        <w:t xml:space="preserve">. </w:t>
      </w:r>
    </w:p>
    <w:p w14:paraId="1F2AB800" w14:textId="77777777" w:rsidR="00922EB7" w:rsidRDefault="00922EB7" w:rsidP="00922EB7">
      <w:pPr>
        <w:spacing w:after="0"/>
        <w:rPr>
          <w:rFonts w:eastAsiaTheme="minorEastAsia"/>
          <w:color w:val="000000" w:themeColor="text1"/>
          <w:lang w:eastAsia="sv-SE"/>
        </w:rPr>
      </w:pPr>
    </w:p>
    <w:p w14:paraId="44E19943" w14:textId="77777777" w:rsidR="00922EB7" w:rsidRDefault="00922EB7" w:rsidP="00922EB7">
      <w:pPr>
        <w:spacing w:after="0"/>
        <w:rPr>
          <w:rFonts w:eastAsiaTheme="minorEastAsia"/>
          <w:b/>
          <w:color w:val="000000" w:themeColor="text1"/>
          <w:sz w:val="28"/>
          <w:lang w:eastAsia="sv-SE"/>
        </w:rPr>
      </w:pPr>
      <w:r>
        <w:rPr>
          <w:rFonts w:eastAsiaTheme="minorEastAsia"/>
          <w:b/>
          <w:color w:val="000000" w:themeColor="text1"/>
          <w:sz w:val="28"/>
          <w:lang w:eastAsia="sv-SE"/>
        </w:rPr>
        <w:t>Personalens delaktighet</w:t>
      </w:r>
    </w:p>
    <w:p w14:paraId="1DC18133" w14:textId="77777777" w:rsidR="00922EB7" w:rsidRPr="00763BB3" w:rsidRDefault="00922EB7" w:rsidP="001A6A42">
      <w:pPr>
        <w:pStyle w:val="Liststycke"/>
        <w:numPr>
          <w:ilvl w:val="0"/>
          <w:numId w:val="5"/>
        </w:numPr>
        <w:spacing w:after="0"/>
        <w:rPr>
          <w:rFonts w:eastAsiaTheme="minorEastAsia"/>
          <w:color w:val="000000" w:themeColor="text1"/>
          <w:lang w:eastAsia="sv-SE"/>
        </w:rPr>
      </w:pPr>
      <w:r>
        <w:rPr>
          <w:rFonts w:eastAsiaTheme="minorEastAsia"/>
          <w:color w:val="000000" w:themeColor="text1"/>
          <w:lang w:eastAsia="sv-SE"/>
        </w:rPr>
        <w:t xml:space="preserve">Elevhälsoteamet analyserar, vid skolstarten, resultatet av alla aktiviteter som på olika sätt kan ha kommit att bidra till utvärderingen av planen. </w:t>
      </w:r>
      <w:r w:rsidRPr="000A3C15">
        <w:rPr>
          <w:rFonts w:eastAsiaTheme="minorEastAsia"/>
          <w:color w:val="000000" w:themeColor="text1"/>
          <w:lang w:eastAsia="sv-SE"/>
        </w:rPr>
        <w:t xml:space="preserve">Ett förslag till </w:t>
      </w:r>
      <w:r>
        <w:rPr>
          <w:rFonts w:eastAsiaTheme="minorEastAsia"/>
          <w:color w:val="000000" w:themeColor="text1"/>
          <w:lang w:eastAsia="sv-SE"/>
        </w:rPr>
        <w:t xml:space="preserve">ny </w:t>
      </w:r>
      <w:r w:rsidRPr="000A3C15">
        <w:rPr>
          <w:rFonts w:eastAsiaTheme="minorEastAsia"/>
          <w:color w:val="000000" w:themeColor="text1"/>
          <w:lang w:eastAsia="sv-SE"/>
        </w:rPr>
        <w:t xml:space="preserve">plan tas </w:t>
      </w:r>
      <w:r>
        <w:rPr>
          <w:rFonts w:eastAsiaTheme="minorEastAsia"/>
          <w:color w:val="000000" w:themeColor="text1"/>
          <w:lang w:eastAsia="sv-SE"/>
        </w:rPr>
        <w:t>fram.</w:t>
      </w:r>
      <w:r w:rsidRPr="000A3C15">
        <w:rPr>
          <w:rFonts w:eastAsiaTheme="minorEastAsia"/>
          <w:color w:val="000000" w:themeColor="text1"/>
          <w:lang w:eastAsia="sv-SE"/>
        </w:rPr>
        <w:t xml:space="preserve"> </w:t>
      </w:r>
    </w:p>
    <w:p w14:paraId="23863D8C" w14:textId="7FCDEE22" w:rsidR="00922EB7" w:rsidRPr="000A3C15" w:rsidRDefault="526526E0" w:rsidP="001A6A42">
      <w:pPr>
        <w:pStyle w:val="Liststycke"/>
        <w:numPr>
          <w:ilvl w:val="0"/>
          <w:numId w:val="5"/>
        </w:numPr>
        <w:spacing w:after="0"/>
        <w:rPr>
          <w:rFonts w:eastAsiaTheme="minorEastAsia"/>
          <w:color w:val="000000" w:themeColor="text1"/>
          <w:lang w:eastAsia="sv-SE"/>
        </w:rPr>
      </w:pPr>
      <w:r w:rsidRPr="526526E0">
        <w:rPr>
          <w:rFonts w:eastAsiaTheme="minorEastAsia"/>
          <w:color w:val="000000" w:themeColor="text1"/>
          <w:lang w:eastAsia="sv-SE"/>
        </w:rPr>
        <w:lastRenderedPageBreak/>
        <w:t>Förslaget processas i arbetslagen innan ett slutgiltigt förslag diskuteras och antas på</w:t>
      </w:r>
      <w:r w:rsidR="003C2D6F">
        <w:rPr>
          <w:rFonts w:eastAsiaTheme="minorEastAsia"/>
          <w:color w:val="000000" w:themeColor="text1"/>
          <w:lang w:eastAsia="sv-SE"/>
        </w:rPr>
        <w:t xml:space="preserve"> arbetsplatsträffar</w:t>
      </w:r>
      <w:r w:rsidRPr="526526E0">
        <w:rPr>
          <w:rFonts w:eastAsiaTheme="minorEastAsia"/>
          <w:color w:val="000000" w:themeColor="text1"/>
          <w:lang w:eastAsia="sv-SE"/>
        </w:rPr>
        <w:t xml:space="preserve"> </w:t>
      </w:r>
      <w:r w:rsidR="003C2D6F">
        <w:rPr>
          <w:rFonts w:eastAsiaTheme="minorEastAsia"/>
          <w:color w:val="000000" w:themeColor="text1"/>
          <w:lang w:eastAsia="sv-SE"/>
        </w:rPr>
        <w:t>(</w:t>
      </w:r>
      <w:r w:rsidRPr="526526E0">
        <w:rPr>
          <w:rFonts w:eastAsiaTheme="minorEastAsia"/>
          <w:color w:val="000000" w:themeColor="text1"/>
          <w:lang w:eastAsia="sv-SE"/>
        </w:rPr>
        <w:t>APT</w:t>
      </w:r>
      <w:r w:rsidR="003C2D6F">
        <w:rPr>
          <w:rFonts w:eastAsiaTheme="minorEastAsia"/>
          <w:color w:val="000000" w:themeColor="text1"/>
          <w:lang w:eastAsia="sv-SE"/>
        </w:rPr>
        <w:t>)</w:t>
      </w:r>
      <w:r w:rsidRPr="526526E0">
        <w:rPr>
          <w:rFonts w:eastAsiaTheme="minorEastAsia"/>
          <w:color w:val="000000" w:themeColor="text1"/>
          <w:lang w:eastAsia="sv-SE"/>
        </w:rPr>
        <w:t>.</w:t>
      </w:r>
    </w:p>
    <w:p w14:paraId="6FF3EA4A" w14:textId="3C00A02F" w:rsidR="00922EB7" w:rsidRPr="000A3C15" w:rsidRDefault="00922EB7" w:rsidP="001A6A42">
      <w:pPr>
        <w:pStyle w:val="Liststycke"/>
        <w:numPr>
          <w:ilvl w:val="0"/>
          <w:numId w:val="5"/>
        </w:numPr>
        <w:spacing w:after="0"/>
        <w:rPr>
          <w:rFonts w:eastAsiaTheme="minorEastAsia"/>
          <w:color w:val="000000" w:themeColor="text1"/>
          <w:lang w:eastAsia="sv-SE"/>
        </w:rPr>
      </w:pPr>
      <w:r w:rsidRPr="000A3C15">
        <w:rPr>
          <w:rFonts w:eastAsiaTheme="minorEastAsia"/>
          <w:color w:val="000000" w:themeColor="text1"/>
          <w:lang w:eastAsia="sv-SE"/>
        </w:rPr>
        <w:t>Personalen jobba</w:t>
      </w:r>
      <w:r>
        <w:rPr>
          <w:rFonts w:eastAsiaTheme="minorEastAsia"/>
          <w:color w:val="000000" w:themeColor="text1"/>
          <w:lang w:eastAsia="sv-SE"/>
        </w:rPr>
        <w:t>r</w:t>
      </w:r>
      <w:r w:rsidRPr="000A3C15">
        <w:rPr>
          <w:rFonts w:eastAsiaTheme="minorEastAsia"/>
          <w:color w:val="000000" w:themeColor="text1"/>
          <w:lang w:eastAsia="sv-SE"/>
        </w:rPr>
        <w:t xml:space="preserve"> aktivt med planen under läsåret. Vi sätter igång en arbetsprocess under höstterminen.</w:t>
      </w:r>
      <w:r w:rsidR="003A2D07">
        <w:rPr>
          <w:rFonts w:eastAsiaTheme="minorEastAsia"/>
          <w:color w:val="000000" w:themeColor="text1"/>
          <w:lang w:eastAsia="sv-SE"/>
        </w:rPr>
        <w:t xml:space="preserve"> </w:t>
      </w:r>
      <w:r w:rsidR="00137530">
        <w:rPr>
          <w:rFonts w:eastAsiaTheme="minorEastAsia"/>
          <w:color w:val="000000" w:themeColor="text1"/>
          <w:lang w:eastAsia="sv-SE"/>
        </w:rPr>
        <w:t>O</w:t>
      </w:r>
      <w:r w:rsidR="00582D74">
        <w:rPr>
          <w:rFonts w:eastAsiaTheme="minorEastAsia"/>
          <w:color w:val="000000" w:themeColor="text1"/>
          <w:lang w:eastAsia="sv-SE"/>
        </w:rPr>
        <w:t>lika värdegrundsinsatser som gjorts under året</w:t>
      </w:r>
      <w:r w:rsidR="00137530" w:rsidRPr="00137530">
        <w:rPr>
          <w:rFonts w:eastAsiaTheme="minorEastAsia"/>
          <w:color w:val="000000" w:themeColor="text1"/>
          <w:lang w:eastAsia="sv-SE"/>
        </w:rPr>
        <w:t xml:space="preserve"> </w:t>
      </w:r>
      <w:r w:rsidR="00137530">
        <w:rPr>
          <w:rFonts w:eastAsiaTheme="minorEastAsia"/>
          <w:color w:val="000000" w:themeColor="text1"/>
          <w:lang w:eastAsia="sv-SE"/>
        </w:rPr>
        <w:t>samlas in och sammanställs i e</w:t>
      </w:r>
      <w:r w:rsidR="00EA4D85">
        <w:rPr>
          <w:rFonts w:eastAsiaTheme="minorEastAsia"/>
          <w:color w:val="000000" w:themeColor="text1"/>
          <w:lang w:eastAsia="sv-SE"/>
        </w:rPr>
        <w:t>n</w:t>
      </w:r>
      <w:r w:rsidR="00137530">
        <w:rPr>
          <w:rFonts w:eastAsiaTheme="minorEastAsia"/>
          <w:color w:val="000000" w:themeColor="text1"/>
          <w:lang w:eastAsia="sv-SE"/>
        </w:rPr>
        <w:t xml:space="preserve"> inventerin</w:t>
      </w:r>
      <w:r w:rsidR="00EA4D85">
        <w:rPr>
          <w:rFonts w:eastAsiaTheme="minorEastAsia"/>
          <w:color w:val="000000" w:themeColor="text1"/>
          <w:lang w:eastAsia="sv-SE"/>
        </w:rPr>
        <w:t xml:space="preserve">gslista </w:t>
      </w:r>
      <w:r w:rsidR="00EA4D85">
        <w:t>för skolans samlade värdegrundsarbete (se enskilt dokument).</w:t>
      </w:r>
    </w:p>
    <w:p w14:paraId="7B700F31" w14:textId="77777777" w:rsidR="00922EB7" w:rsidRPr="000A3C15" w:rsidRDefault="00922EB7" w:rsidP="001A6A42">
      <w:pPr>
        <w:pStyle w:val="Liststycke"/>
        <w:numPr>
          <w:ilvl w:val="0"/>
          <w:numId w:val="5"/>
        </w:numPr>
        <w:spacing w:after="0"/>
        <w:rPr>
          <w:rFonts w:eastAsiaTheme="minorEastAsia"/>
          <w:color w:val="000000" w:themeColor="text1"/>
          <w:lang w:eastAsia="sv-SE"/>
        </w:rPr>
      </w:pPr>
      <w:r w:rsidRPr="000A3C15">
        <w:rPr>
          <w:rFonts w:eastAsiaTheme="minorEastAsia"/>
          <w:color w:val="000000" w:themeColor="text1"/>
          <w:lang w:eastAsia="sv-SE"/>
        </w:rPr>
        <w:t>Varje vårtermin genomförs en enkätundersökning bland personalen; ”Skolans arbetsmiljörond”.</w:t>
      </w:r>
    </w:p>
    <w:p w14:paraId="1751CFFF" w14:textId="67E20609" w:rsidR="00582D74" w:rsidRPr="00A11524" w:rsidRDefault="00922EB7" w:rsidP="001A6A42">
      <w:pPr>
        <w:pStyle w:val="Liststycke"/>
        <w:numPr>
          <w:ilvl w:val="0"/>
          <w:numId w:val="5"/>
        </w:numPr>
        <w:spacing w:after="0"/>
        <w:rPr>
          <w:rFonts w:eastAsiaTheme="minorEastAsia"/>
          <w:color w:val="000000" w:themeColor="text1"/>
          <w:lang w:eastAsia="sv-SE"/>
        </w:rPr>
      </w:pPr>
      <w:r w:rsidRPr="000A3C15">
        <w:rPr>
          <w:rFonts w:eastAsiaTheme="minorEastAsia"/>
          <w:color w:val="000000" w:themeColor="text1"/>
          <w:lang w:eastAsia="sv-SE"/>
        </w:rPr>
        <w:t>Enligt checklista för introduktion av ny personal ska planen vara känd för alla anställda.</w:t>
      </w:r>
    </w:p>
    <w:p w14:paraId="4C7BC386" w14:textId="60DDFD79" w:rsidR="00922EB7" w:rsidRPr="00F70BC7" w:rsidRDefault="00922EB7" w:rsidP="00F70BC7">
      <w:pPr>
        <w:pStyle w:val="Liststycke"/>
        <w:numPr>
          <w:ilvl w:val="0"/>
          <w:numId w:val="5"/>
        </w:numPr>
        <w:spacing w:after="0"/>
        <w:rPr>
          <w:rFonts w:eastAsiaTheme="minorEastAsia"/>
          <w:color w:val="000000" w:themeColor="text1"/>
          <w:lang w:eastAsia="sv-SE"/>
        </w:rPr>
      </w:pPr>
      <w:r>
        <w:rPr>
          <w:rFonts w:eastAsiaTheme="minorEastAsia"/>
          <w:color w:val="000000" w:themeColor="text1"/>
          <w:lang w:eastAsia="sv-SE"/>
        </w:rPr>
        <w:t>A</w:t>
      </w:r>
      <w:r w:rsidRPr="000329C1">
        <w:rPr>
          <w:rFonts w:eastAsiaTheme="minorEastAsia"/>
          <w:color w:val="000000" w:themeColor="text1"/>
          <w:lang w:eastAsia="sv-SE"/>
        </w:rPr>
        <w:t xml:space="preserve">nmälda och </w:t>
      </w:r>
      <w:r>
        <w:rPr>
          <w:rFonts w:eastAsiaTheme="minorEastAsia"/>
          <w:color w:val="000000" w:themeColor="text1"/>
          <w:lang w:eastAsia="sv-SE"/>
        </w:rPr>
        <w:t>hanterade</w:t>
      </w:r>
      <w:r w:rsidRPr="000329C1">
        <w:rPr>
          <w:rFonts w:eastAsiaTheme="minorEastAsia"/>
          <w:color w:val="000000" w:themeColor="text1"/>
          <w:lang w:eastAsia="sv-SE"/>
        </w:rPr>
        <w:t xml:space="preserve"> ärenden gällande kränkande behandling följs upp </w:t>
      </w:r>
      <w:r>
        <w:rPr>
          <w:rFonts w:eastAsiaTheme="minorEastAsia"/>
          <w:color w:val="000000" w:themeColor="text1"/>
          <w:lang w:eastAsia="sv-SE"/>
        </w:rPr>
        <w:t>och</w:t>
      </w:r>
      <w:r w:rsidRPr="000329C1">
        <w:rPr>
          <w:rFonts w:eastAsiaTheme="minorEastAsia"/>
          <w:color w:val="000000" w:themeColor="text1"/>
          <w:lang w:eastAsia="sv-SE"/>
        </w:rPr>
        <w:t xml:space="preserve"> </w:t>
      </w:r>
      <w:r w:rsidRPr="00F70BC7">
        <w:rPr>
          <w:rFonts w:eastAsiaTheme="minorEastAsia"/>
          <w:color w:val="000000" w:themeColor="text1"/>
          <w:lang w:eastAsia="sv-SE"/>
        </w:rPr>
        <w:t>incidentrapport</w:t>
      </w:r>
      <w:r w:rsidR="00F70BC7" w:rsidRPr="00F70BC7">
        <w:rPr>
          <w:rFonts w:eastAsiaTheme="minorEastAsia"/>
          <w:color w:val="000000" w:themeColor="text1"/>
          <w:lang w:eastAsia="sv-SE"/>
        </w:rPr>
        <w:t>er</w:t>
      </w:r>
      <w:r w:rsidRPr="00F70BC7">
        <w:rPr>
          <w:rFonts w:eastAsiaTheme="minorEastAsia"/>
          <w:color w:val="000000" w:themeColor="text1"/>
          <w:lang w:eastAsia="sv-SE"/>
        </w:rPr>
        <w:t xml:space="preserve"> skickas</w:t>
      </w:r>
      <w:r w:rsidR="00F70BC7" w:rsidRPr="00F70BC7">
        <w:rPr>
          <w:rFonts w:eastAsiaTheme="minorEastAsia"/>
          <w:color w:val="000000" w:themeColor="text1"/>
          <w:lang w:eastAsia="sv-SE"/>
        </w:rPr>
        <w:t xml:space="preserve"> med jämna intervaller</w:t>
      </w:r>
      <w:r w:rsidRPr="00F70BC7">
        <w:rPr>
          <w:rFonts w:eastAsiaTheme="minorEastAsia"/>
          <w:color w:val="000000" w:themeColor="text1"/>
          <w:lang w:eastAsia="sv-SE"/>
        </w:rPr>
        <w:t xml:space="preserve"> till Humanistiska nämnden via utvecklingsledare Johanna Fanberg. Berörd personal informeras.</w:t>
      </w:r>
    </w:p>
    <w:p w14:paraId="0868235D" w14:textId="77777777" w:rsidR="00DA71CA" w:rsidRDefault="00922EB7" w:rsidP="001A6A42">
      <w:pPr>
        <w:pStyle w:val="Liststycke"/>
        <w:numPr>
          <w:ilvl w:val="0"/>
          <w:numId w:val="5"/>
        </w:numPr>
        <w:spacing w:after="0"/>
        <w:rPr>
          <w:rFonts w:eastAsiaTheme="minorEastAsia"/>
          <w:color w:val="000000" w:themeColor="text1"/>
          <w:lang w:eastAsia="sv-SE"/>
        </w:rPr>
      </w:pPr>
      <w:r w:rsidRPr="00915C90">
        <w:rPr>
          <w:rFonts w:eastAsiaTheme="minorEastAsia"/>
          <w:color w:val="000000" w:themeColor="text1"/>
          <w:lang w:eastAsia="sv-SE"/>
        </w:rPr>
        <w:t>Resultat av hälsosamtal</w:t>
      </w:r>
      <w:r>
        <w:rPr>
          <w:rFonts w:eastAsiaTheme="minorEastAsia"/>
          <w:color w:val="000000" w:themeColor="text1"/>
          <w:lang w:eastAsia="sv-SE"/>
        </w:rPr>
        <w:t>en</w:t>
      </w:r>
      <w:r w:rsidRPr="00915C90">
        <w:rPr>
          <w:rFonts w:eastAsiaTheme="minorEastAsia"/>
          <w:color w:val="000000" w:themeColor="text1"/>
          <w:lang w:eastAsia="sv-SE"/>
        </w:rPr>
        <w:t xml:space="preserve"> återkopplas till personalgruppen av skolsköterska</w:t>
      </w:r>
    </w:p>
    <w:p w14:paraId="36E96148" w14:textId="00C600F3" w:rsidR="00922EB7" w:rsidRDefault="00FA4BFD" w:rsidP="001A6A42">
      <w:pPr>
        <w:pStyle w:val="Liststycke"/>
        <w:numPr>
          <w:ilvl w:val="0"/>
          <w:numId w:val="5"/>
        </w:numPr>
        <w:spacing w:after="0"/>
        <w:rPr>
          <w:rFonts w:eastAsiaTheme="minorEastAsia"/>
          <w:color w:val="000000" w:themeColor="text1"/>
          <w:lang w:eastAsia="sv-SE"/>
        </w:rPr>
      </w:pPr>
      <w:r>
        <w:rPr>
          <w:rFonts w:eastAsiaTheme="minorEastAsia"/>
          <w:color w:val="000000" w:themeColor="text1"/>
          <w:lang w:eastAsia="sv-SE"/>
        </w:rPr>
        <w:t>I Hälsosamtalen</w:t>
      </w:r>
      <w:r w:rsidR="00922EB7" w:rsidRPr="00915C90">
        <w:rPr>
          <w:rFonts w:eastAsiaTheme="minorEastAsia"/>
          <w:color w:val="000000" w:themeColor="text1"/>
          <w:lang w:eastAsia="sv-SE"/>
        </w:rPr>
        <w:t xml:space="preserve"> ingår exempelvis en kartläggning av 7:ornas upplevda trygghet, trivsel och mående.</w:t>
      </w:r>
    </w:p>
    <w:p w14:paraId="3245DF6C" w14:textId="1A092309" w:rsidR="00922EB7" w:rsidRPr="00915C90" w:rsidRDefault="00922EB7" w:rsidP="001A6A42">
      <w:pPr>
        <w:pStyle w:val="Liststycke"/>
        <w:numPr>
          <w:ilvl w:val="0"/>
          <w:numId w:val="5"/>
        </w:numPr>
        <w:spacing w:after="0"/>
        <w:rPr>
          <w:rFonts w:eastAsiaTheme="minorEastAsia"/>
          <w:color w:val="000000" w:themeColor="text1"/>
          <w:lang w:eastAsia="sv-SE"/>
        </w:rPr>
      </w:pPr>
      <w:r w:rsidRPr="00915C90">
        <w:rPr>
          <w:rFonts w:eastAsiaTheme="minorEastAsia"/>
          <w:color w:val="000000" w:themeColor="text1"/>
          <w:lang w:eastAsia="sv-SE"/>
        </w:rPr>
        <w:t>Reflektioner och idéer utifrån skolkuratorns samtal med eleverna återkopplas till personalgruppen.</w:t>
      </w:r>
    </w:p>
    <w:p w14:paraId="3D990B06" w14:textId="77777777" w:rsidR="00922EB7" w:rsidRPr="000A3C15" w:rsidRDefault="00922EB7" w:rsidP="00922EB7">
      <w:pPr>
        <w:pStyle w:val="Liststycke"/>
        <w:spacing w:after="0"/>
        <w:rPr>
          <w:rFonts w:eastAsiaTheme="minorEastAsia"/>
          <w:color w:val="000000" w:themeColor="text1"/>
          <w:lang w:eastAsia="sv-SE"/>
        </w:rPr>
      </w:pPr>
    </w:p>
    <w:p w14:paraId="3348C863" w14:textId="77777777" w:rsidR="00922EB7" w:rsidRDefault="00922EB7" w:rsidP="00922EB7">
      <w:pPr>
        <w:spacing w:after="0"/>
        <w:rPr>
          <w:rFonts w:eastAsiaTheme="minorEastAsia"/>
          <w:b/>
          <w:color w:val="000000" w:themeColor="text1"/>
          <w:sz w:val="28"/>
          <w:szCs w:val="28"/>
          <w:lang w:eastAsia="sv-SE"/>
        </w:rPr>
      </w:pPr>
      <w:r>
        <w:rPr>
          <w:rFonts w:eastAsiaTheme="minorEastAsia"/>
          <w:b/>
          <w:color w:val="000000" w:themeColor="text1"/>
          <w:sz w:val="28"/>
          <w:szCs w:val="28"/>
          <w:lang w:eastAsia="sv-SE"/>
        </w:rPr>
        <w:t>Förankring av planen</w:t>
      </w:r>
    </w:p>
    <w:p w14:paraId="0A3C4453" w14:textId="3E538A8A" w:rsidR="00922EB7" w:rsidRPr="000A3C15" w:rsidRDefault="00922EB7" w:rsidP="001A6A42">
      <w:pPr>
        <w:pStyle w:val="Liststycke"/>
        <w:numPr>
          <w:ilvl w:val="0"/>
          <w:numId w:val="6"/>
        </w:numPr>
        <w:spacing w:after="0"/>
        <w:rPr>
          <w:rFonts w:eastAsiaTheme="minorEastAsia"/>
          <w:color w:val="000000" w:themeColor="text1"/>
          <w:lang w:eastAsia="sv-SE"/>
        </w:rPr>
      </w:pPr>
      <w:r w:rsidRPr="000A3C15">
        <w:rPr>
          <w:rFonts w:eastAsiaTheme="minorEastAsia"/>
          <w:color w:val="000000" w:themeColor="text1"/>
          <w:lang w:eastAsia="sv-SE"/>
        </w:rPr>
        <w:t xml:space="preserve">Rektor ansvarar för att förankra planen i verksamheten, via Minervaskolans hemsida, via föräldramöten och via information om planen </w:t>
      </w:r>
      <w:r>
        <w:rPr>
          <w:rFonts w:eastAsiaTheme="minorEastAsia"/>
          <w:color w:val="000000" w:themeColor="text1"/>
          <w:lang w:eastAsia="sv-SE"/>
        </w:rPr>
        <w:t>vid</w:t>
      </w:r>
      <w:r w:rsidRPr="000A3C15">
        <w:rPr>
          <w:rFonts w:eastAsiaTheme="minorEastAsia"/>
          <w:color w:val="000000" w:themeColor="text1"/>
          <w:lang w:eastAsia="sv-SE"/>
        </w:rPr>
        <w:t xml:space="preserve"> varje terminsstart i klassen.</w:t>
      </w:r>
      <w:r w:rsidR="008E39ED">
        <w:rPr>
          <w:rFonts w:eastAsiaTheme="minorEastAsia"/>
          <w:color w:val="000000" w:themeColor="text1"/>
          <w:lang w:eastAsia="sv-SE"/>
        </w:rPr>
        <w:t xml:space="preserve"> När planen uppdateras</w:t>
      </w:r>
      <w:r w:rsidR="00D16718">
        <w:rPr>
          <w:rFonts w:eastAsiaTheme="minorEastAsia"/>
          <w:color w:val="000000" w:themeColor="text1"/>
          <w:lang w:eastAsia="sv-SE"/>
        </w:rPr>
        <w:t xml:space="preserve"> under höstterminen</w:t>
      </w:r>
      <w:r w:rsidR="008E39ED">
        <w:rPr>
          <w:rFonts w:eastAsiaTheme="minorEastAsia"/>
          <w:color w:val="000000" w:themeColor="text1"/>
          <w:lang w:eastAsia="sv-SE"/>
        </w:rPr>
        <w:t xml:space="preserve"> skall den</w:t>
      </w:r>
      <w:r w:rsidR="006C00EA">
        <w:rPr>
          <w:rFonts w:eastAsiaTheme="minorEastAsia"/>
          <w:color w:val="000000" w:themeColor="text1"/>
          <w:lang w:eastAsia="sv-SE"/>
        </w:rPr>
        <w:t xml:space="preserve"> </w:t>
      </w:r>
      <w:r w:rsidR="00D16718">
        <w:rPr>
          <w:rFonts w:eastAsiaTheme="minorEastAsia"/>
          <w:color w:val="000000" w:themeColor="text1"/>
          <w:lang w:eastAsia="sv-SE"/>
        </w:rPr>
        <w:t xml:space="preserve">även </w:t>
      </w:r>
      <w:r w:rsidR="006C00EA">
        <w:rPr>
          <w:rFonts w:eastAsiaTheme="minorEastAsia"/>
          <w:color w:val="000000" w:themeColor="text1"/>
          <w:lang w:eastAsia="sv-SE"/>
        </w:rPr>
        <w:t>skickas ut till vårdnadshavare via e-post.</w:t>
      </w:r>
    </w:p>
    <w:p w14:paraId="4515ED22" w14:textId="257ABBD8" w:rsidR="00922EB7" w:rsidRPr="006177DD" w:rsidRDefault="00922EB7" w:rsidP="001A6A42">
      <w:pPr>
        <w:pStyle w:val="Liststycke"/>
        <w:numPr>
          <w:ilvl w:val="0"/>
          <w:numId w:val="6"/>
        </w:numPr>
        <w:spacing w:after="0"/>
        <w:rPr>
          <w:rFonts w:eastAsiaTheme="minorEastAsia"/>
          <w:color w:val="000000" w:themeColor="text1"/>
          <w:lang w:eastAsia="sv-SE"/>
        </w:rPr>
      </w:pPr>
      <w:r w:rsidRPr="006177DD">
        <w:rPr>
          <w:rFonts w:eastAsiaTheme="minorEastAsia"/>
          <w:color w:val="000000" w:themeColor="text1"/>
          <w:lang w:eastAsia="sv-SE"/>
        </w:rPr>
        <w:t xml:space="preserve">All personal integrerar värdegrundsfrågor i sin undervisning och mentorer har schemalagd </w:t>
      </w:r>
      <w:r w:rsidR="00285641">
        <w:rPr>
          <w:rFonts w:eastAsiaTheme="minorEastAsia"/>
          <w:color w:val="000000" w:themeColor="text1"/>
          <w:lang w:eastAsia="sv-SE"/>
        </w:rPr>
        <w:t>tid</w:t>
      </w:r>
      <w:r w:rsidRPr="006177DD">
        <w:rPr>
          <w:rFonts w:eastAsiaTheme="minorEastAsia"/>
          <w:color w:val="000000" w:themeColor="text1"/>
          <w:lang w:eastAsia="sv-SE"/>
        </w:rPr>
        <w:t xml:space="preserve"> med respektive klass, där det finns utrymme för diskussion kring bemötande och värderingar. </w:t>
      </w:r>
    </w:p>
    <w:p w14:paraId="7537080A" w14:textId="77777777" w:rsidR="00922EB7" w:rsidRDefault="00922EB7" w:rsidP="00922EB7">
      <w:pPr>
        <w:spacing w:after="0"/>
        <w:rPr>
          <w:rFonts w:eastAsiaTheme="minorEastAsia"/>
          <w:b/>
          <w:color w:val="000000" w:themeColor="text1"/>
          <w:sz w:val="40"/>
          <w:szCs w:val="40"/>
          <w:lang w:eastAsia="sv-SE"/>
        </w:rPr>
      </w:pPr>
    </w:p>
    <w:p w14:paraId="5B3C6DE7" w14:textId="77777777" w:rsidR="00922EB7" w:rsidRDefault="00922EB7" w:rsidP="00922EB7">
      <w:pPr>
        <w:rPr>
          <w:rFonts w:eastAsiaTheme="minorEastAsia"/>
          <w:b/>
          <w:color w:val="000000" w:themeColor="text1"/>
          <w:sz w:val="40"/>
          <w:szCs w:val="40"/>
          <w:lang w:eastAsia="sv-SE"/>
        </w:rPr>
      </w:pPr>
      <w:r>
        <w:rPr>
          <w:rFonts w:eastAsiaTheme="minorEastAsia"/>
          <w:b/>
          <w:color w:val="000000" w:themeColor="text1"/>
          <w:sz w:val="40"/>
          <w:szCs w:val="40"/>
          <w:lang w:eastAsia="sv-SE"/>
        </w:rPr>
        <w:br w:type="page"/>
      </w:r>
    </w:p>
    <w:p w14:paraId="5B470FA8" w14:textId="45979A08" w:rsidR="00922EB7" w:rsidRPr="00127CB2" w:rsidRDefault="00922EB7" w:rsidP="00127CB2">
      <w:pPr>
        <w:spacing w:after="160" w:line="259" w:lineRule="auto"/>
        <w:rPr>
          <w:sz w:val="24"/>
          <w:szCs w:val="24"/>
        </w:rPr>
      </w:pPr>
      <w:r>
        <w:rPr>
          <w:rFonts w:eastAsiaTheme="minorEastAsia"/>
          <w:b/>
          <w:color w:val="000000" w:themeColor="text1"/>
          <w:sz w:val="28"/>
          <w:szCs w:val="28"/>
          <w:lang w:eastAsia="sv-SE"/>
        </w:rPr>
        <w:lastRenderedPageBreak/>
        <w:t xml:space="preserve">Ansvarig för att årets plan </w:t>
      </w:r>
      <w:r w:rsidR="00956FCA">
        <w:rPr>
          <w:rFonts w:eastAsiaTheme="minorEastAsia"/>
          <w:b/>
          <w:color w:val="000000" w:themeColor="text1"/>
          <w:sz w:val="28"/>
          <w:szCs w:val="28"/>
          <w:lang w:eastAsia="sv-SE"/>
        </w:rPr>
        <w:t xml:space="preserve">2019-2020 </w:t>
      </w:r>
      <w:r>
        <w:rPr>
          <w:rFonts w:eastAsiaTheme="minorEastAsia"/>
          <w:b/>
          <w:color w:val="000000" w:themeColor="text1"/>
          <w:sz w:val="28"/>
          <w:szCs w:val="28"/>
          <w:lang w:eastAsia="sv-SE"/>
        </w:rPr>
        <w:t>utvärderas</w:t>
      </w:r>
    </w:p>
    <w:p w14:paraId="6FB1A6D1" w14:textId="14962A8E" w:rsidR="00922EB7" w:rsidRPr="00BA7639" w:rsidRDefault="00922EB7" w:rsidP="00922EB7">
      <w:pPr>
        <w:spacing w:after="0"/>
        <w:rPr>
          <w:rFonts w:eastAsiaTheme="minorEastAsia"/>
          <w:color w:val="000000" w:themeColor="text1"/>
          <w:lang w:eastAsia="sv-SE"/>
        </w:rPr>
      </w:pPr>
      <w:r w:rsidRPr="003F1660">
        <w:rPr>
          <w:rFonts w:eastAsiaTheme="minorEastAsia"/>
          <w:color w:val="000000" w:themeColor="text1"/>
          <w:lang w:eastAsia="sv-SE"/>
        </w:rPr>
        <w:t>Rektor.</w:t>
      </w:r>
    </w:p>
    <w:p w14:paraId="1A25D9C2" w14:textId="77777777" w:rsidR="0061060E" w:rsidRDefault="0061060E" w:rsidP="0061060E">
      <w:pPr>
        <w:pStyle w:val="Rubrik1"/>
      </w:pPr>
      <w:bookmarkStart w:id="7" w:name="_Toc25073873"/>
      <w:bookmarkStart w:id="8" w:name="_Toc29390692"/>
      <w:r>
        <w:t>Förebyggande, främjande och förhindrande</w:t>
      </w:r>
      <w:r w:rsidRPr="000627E1">
        <w:t xml:space="preserve"> insatser</w:t>
      </w:r>
      <w:bookmarkEnd w:id="7"/>
      <w:bookmarkEnd w:id="8"/>
    </w:p>
    <w:p w14:paraId="30053545" w14:textId="338D9F47" w:rsidR="006E1A5A" w:rsidRPr="00BA7639" w:rsidRDefault="0061060E" w:rsidP="007A6844">
      <w:pPr>
        <w:spacing w:after="0"/>
      </w:pPr>
      <w:r>
        <w:t>I vår inventeringslista för skolans samlade värdegrundsarbete dokumenteras kontinuerligt såväl stora som små förebyggande, främjande och förhindrande insatser, utförda i olika grupper/klasser (se enskilt dokument). Nedan presenteras några av de generella insatser vi redan nu planerat in.</w:t>
      </w:r>
    </w:p>
    <w:p w14:paraId="56AFA245" w14:textId="77777777" w:rsidR="00F26610" w:rsidRDefault="00F26610" w:rsidP="00BA7639">
      <w:pPr>
        <w:pStyle w:val="Rubrik2"/>
      </w:pPr>
    </w:p>
    <w:p w14:paraId="4612B748" w14:textId="37F8966D" w:rsidR="000C1922" w:rsidRDefault="000C1922" w:rsidP="00B65CC2">
      <w:pPr>
        <w:pStyle w:val="Rubrik1"/>
      </w:pPr>
      <w:bookmarkStart w:id="9" w:name="_Toc29390693"/>
      <w:r>
        <w:t>Fokusområden</w:t>
      </w:r>
      <w:bookmarkEnd w:id="9"/>
    </w:p>
    <w:p w14:paraId="07896656" w14:textId="4135EDF2" w:rsidR="00C70115" w:rsidRPr="00BA7639" w:rsidRDefault="00376322" w:rsidP="007A6844">
      <w:pPr>
        <w:spacing w:after="0"/>
        <w:rPr>
          <w:sz w:val="24"/>
          <w:szCs w:val="40"/>
        </w:rPr>
      </w:pPr>
      <w:r w:rsidRPr="00BA7639">
        <w:rPr>
          <w:sz w:val="24"/>
          <w:szCs w:val="40"/>
        </w:rPr>
        <w:t xml:space="preserve">190815 valde vi </w:t>
      </w:r>
      <w:r w:rsidR="000C1922" w:rsidRPr="00BA7639">
        <w:rPr>
          <w:sz w:val="24"/>
          <w:szCs w:val="40"/>
        </w:rPr>
        <w:t xml:space="preserve">efter ett gediget arbete </w:t>
      </w:r>
      <w:r w:rsidR="00BA7639" w:rsidRPr="00BA7639">
        <w:rPr>
          <w:sz w:val="24"/>
          <w:szCs w:val="40"/>
        </w:rPr>
        <w:t xml:space="preserve">i personalgruppen </w:t>
      </w:r>
      <w:r w:rsidRPr="00BA7639">
        <w:rPr>
          <w:sz w:val="24"/>
          <w:szCs w:val="40"/>
        </w:rPr>
        <w:t>följande fokusområden</w:t>
      </w:r>
      <w:r w:rsidR="000C1922" w:rsidRPr="00BA7639">
        <w:rPr>
          <w:sz w:val="24"/>
          <w:szCs w:val="40"/>
        </w:rPr>
        <w:t xml:space="preserve"> Ty</w:t>
      </w:r>
      <w:r w:rsidR="00BA7639" w:rsidRPr="00BA7639">
        <w:rPr>
          <w:sz w:val="24"/>
          <w:szCs w:val="40"/>
        </w:rPr>
        <w:t>d</w:t>
      </w:r>
      <w:r w:rsidR="000C1922" w:rsidRPr="00BA7639">
        <w:rPr>
          <w:sz w:val="24"/>
          <w:szCs w:val="40"/>
        </w:rPr>
        <w:t xml:space="preserve">lighet, Struktur, </w:t>
      </w:r>
      <w:r w:rsidR="0099292E">
        <w:rPr>
          <w:sz w:val="24"/>
          <w:szCs w:val="40"/>
        </w:rPr>
        <w:t>O</w:t>
      </w:r>
      <w:r w:rsidR="000C1922" w:rsidRPr="00BA7639">
        <w:rPr>
          <w:sz w:val="24"/>
          <w:szCs w:val="40"/>
        </w:rPr>
        <w:t xml:space="preserve">rdning och </w:t>
      </w:r>
      <w:r w:rsidR="0099292E">
        <w:rPr>
          <w:sz w:val="24"/>
          <w:szCs w:val="40"/>
        </w:rPr>
        <w:t>R</w:t>
      </w:r>
      <w:r w:rsidR="000C1922" w:rsidRPr="00BA7639">
        <w:rPr>
          <w:sz w:val="24"/>
          <w:szCs w:val="40"/>
        </w:rPr>
        <w:t xml:space="preserve">elationer. Vi valde även fokusområde </w:t>
      </w:r>
      <w:r w:rsidR="0099292E">
        <w:rPr>
          <w:sz w:val="24"/>
          <w:szCs w:val="40"/>
        </w:rPr>
        <w:t>E</w:t>
      </w:r>
      <w:r w:rsidR="000C1922" w:rsidRPr="00BA7639">
        <w:rPr>
          <w:sz w:val="24"/>
          <w:szCs w:val="40"/>
        </w:rPr>
        <w:t xml:space="preserve">lever i särskilt behov. </w:t>
      </w:r>
    </w:p>
    <w:p w14:paraId="0862FE9F" w14:textId="77777777" w:rsidR="000C1922" w:rsidRPr="00376322" w:rsidRDefault="000C1922" w:rsidP="007A6844">
      <w:pPr>
        <w:spacing w:after="0"/>
        <w:rPr>
          <w:b/>
          <w:sz w:val="28"/>
          <w:szCs w:val="40"/>
        </w:rPr>
      </w:pPr>
    </w:p>
    <w:p w14:paraId="7688066E" w14:textId="2A879A29" w:rsidR="00BE5F22" w:rsidRDefault="00BE5F22" w:rsidP="005074C7">
      <w:pPr>
        <w:pStyle w:val="Rubrik2"/>
      </w:pPr>
      <w:bookmarkStart w:id="10" w:name="_Toc25073874"/>
      <w:bookmarkStart w:id="11" w:name="_Toc29390694"/>
      <w:r>
        <w:t>Tydlighet, struktur, ordning och relationer</w:t>
      </w:r>
      <w:bookmarkEnd w:id="10"/>
      <w:bookmarkEnd w:id="11"/>
    </w:p>
    <w:p w14:paraId="32BBDE54" w14:textId="6AB70272" w:rsidR="002E30B0" w:rsidRDefault="00C21072" w:rsidP="007D708E">
      <w:pPr>
        <w:spacing w:after="0" w:line="240" w:lineRule="auto"/>
        <w:textAlignment w:val="baseline"/>
        <w:rPr>
          <w:rStyle w:val="normaltextrun"/>
          <w:rFonts w:ascii="Calibri" w:hAnsi="Calibri"/>
          <w:color w:val="000000"/>
          <w:shd w:val="clear" w:color="auto" w:fill="FFFFFF"/>
        </w:rPr>
      </w:pPr>
      <w:r>
        <w:rPr>
          <w:rStyle w:val="normaltextrun"/>
          <w:rFonts w:ascii="Calibri" w:hAnsi="Calibri"/>
          <w:color w:val="000000"/>
          <w:shd w:val="clear" w:color="auto" w:fill="FFFFFF"/>
        </w:rPr>
        <w:t xml:space="preserve">Vid skolstart fick Minervaskolan en ny rektor. Utifrån den </w:t>
      </w:r>
      <w:r w:rsidR="002E30B0">
        <w:rPr>
          <w:rStyle w:val="normaltextrun"/>
          <w:rFonts w:ascii="Calibri" w:hAnsi="Calibri"/>
          <w:color w:val="000000"/>
          <w:shd w:val="clear" w:color="auto" w:fill="FFFFFF"/>
        </w:rPr>
        <w:t xml:space="preserve">påtagliga </w:t>
      </w:r>
      <w:r>
        <w:rPr>
          <w:rStyle w:val="normaltextrun"/>
          <w:rFonts w:ascii="Calibri" w:hAnsi="Calibri"/>
          <w:color w:val="000000"/>
          <w:shd w:val="clear" w:color="auto" w:fill="FFFFFF"/>
        </w:rPr>
        <w:t>förändringen så samlades personalgruppen och utvärderade allt underlag som lämnats in under läsåret. Det var</w:t>
      </w:r>
      <w:r w:rsidR="0039679F">
        <w:rPr>
          <w:rStyle w:val="normaltextrun"/>
          <w:rFonts w:ascii="Calibri" w:hAnsi="Calibri"/>
          <w:color w:val="000000"/>
          <w:shd w:val="clear" w:color="auto" w:fill="FFFFFF"/>
        </w:rPr>
        <w:t xml:space="preserve"> </w:t>
      </w:r>
      <w:r w:rsidR="00912824">
        <w:rPr>
          <w:rStyle w:val="normaltextrun"/>
          <w:rFonts w:ascii="Calibri" w:hAnsi="Calibri"/>
          <w:color w:val="000000"/>
          <w:shd w:val="clear" w:color="auto" w:fill="FFFFFF"/>
        </w:rPr>
        <w:t>till exempel kännedom om resultat på</w:t>
      </w:r>
      <w:r>
        <w:rPr>
          <w:rStyle w:val="normaltextrun"/>
          <w:rFonts w:ascii="Calibri" w:hAnsi="Calibri"/>
          <w:color w:val="000000"/>
          <w:shd w:val="clear" w:color="auto" w:fill="FFFFFF"/>
        </w:rPr>
        <w:t xml:space="preserve"> </w:t>
      </w:r>
      <w:r w:rsidR="002E30B0">
        <w:rPr>
          <w:rStyle w:val="normaltextrun"/>
          <w:rFonts w:ascii="Calibri" w:hAnsi="Calibri"/>
          <w:color w:val="000000"/>
          <w:shd w:val="clear" w:color="auto" w:fill="FFFFFF"/>
        </w:rPr>
        <w:t xml:space="preserve">enkäter, tillbudsrapporter, meritpoäng, </w:t>
      </w:r>
      <w:r w:rsidR="00912824">
        <w:rPr>
          <w:rStyle w:val="normaltextrun"/>
          <w:rFonts w:ascii="Calibri" w:hAnsi="Calibri"/>
          <w:color w:val="000000"/>
          <w:shd w:val="clear" w:color="auto" w:fill="FFFFFF"/>
        </w:rPr>
        <w:t>hälsosamtal,</w:t>
      </w:r>
      <w:r w:rsidR="002E30B0">
        <w:rPr>
          <w:rStyle w:val="normaltextrun"/>
          <w:rFonts w:ascii="Calibri" w:hAnsi="Calibri"/>
          <w:color w:val="000000"/>
          <w:shd w:val="clear" w:color="auto" w:fill="FFFFFF"/>
        </w:rPr>
        <w:t xml:space="preserve"> skolinspektionens rapport från tillsyn under våren, etc. </w:t>
      </w:r>
    </w:p>
    <w:p w14:paraId="4FF0D611" w14:textId="12D75C7A" w:rsidR="00912824" w:rsidRDefault="00912824" w:rsidP="007D708E">
      <w:pPr>
        <w:spacing w:after="0" w:line="240" w:lineRule="auto"/>
        <w:textAlignment w:val="baseline"/>
        <w:rPr>
          <w:rStyle w:val="normaltextrun"/>
          <w:rFonts w:ascii="Calibri" w:hAnsi="Calibri"/>
          <w:color w:val="000000"/>
          <w:shd w:val="clear" w:color="auto" w:fill="FFFFFF"/>
        </w:rPr>
      </w:pPr>
    </w:p>
    <w:p w14:paraId="6B036120" w14:textId="53DDE51E" w:rsidR="00940D3D" w:rsidRDefault="00940D3D" w:rsidP="007D708E">
      <w:pPr>
        <w:spacing w:after="0" w:line="240" w:lineRule="auto"/>
        <w:textAlignment w:val="baseline"/>
        <w:rPr>
          <w:rStyle w:val="normaltextrun"/>
          <w:rFonts w:ascii="Calibri" w:hAnsi="Calibri"/>
          <w:color w:val="000000"/>
          <w:shd w:val="clear" w:color="auto" w:fill="FFFFFF"/>
        </w:rPr>
      </w:pPr>
      <w:r>
        <w:rPr>
          <w:rStyle w:val="normaltextrun"/>
          <w:rFonts w:ascii="Calibri" w:hAnsi="Calibri"/>
          <w:color w:val="000000"/>
          <w:shd w:val="clear" w:color="auto" w:fill="FFFFFF"/>
        </w:rPr>
        <w:t>Personalgrupperna arbetade gruppvis och valde ut prior</w:t>
      </w:r>
      <w:r w:rsidR="0093698F">
        <w:rPr>
          <w:rStyle w:val="normaltextrun"/>
          <w:rFonts w:ascii="Calibri" w:hAnsi="Calibri"/>
          <w:color w:val="000000"/>
          <w:shd w:val="clear" w:color="auto" w:fill="FFFFFF"/>
        </w:rPr>
        <w:t>i</w:t>
      </w:r>
      <w:r>
        <w:rPr>
          <w:rStyle w:val="normaltextrun"/>
          <w:rFonts w:ascii="Calibri" w:hAnsi="Calibri"/>
          <w:color w:val="000000"/>
          <w:shd w:val="clear" w:color="auto" w:fill="FFFFFF"/>
        </w:rPr>
        <w:t xml:space="preserve">teringsområden som skolan skulle arbeta med. Många av de framtagna prioriteringsområdena går </w:t>
      </w:r>
      <w:r w:rsidR="0093698F">
        <w:rPr>
          <w:rStyle w:val="normaltextrun"/>
          <w:rFonts w:ascii="Calibri" w:hAnsi="Calibri"/>
          <w:color w:val="000000"/>
          <w:shd w:val="clear" w:color="auto" w:fill="FFFFFF"/>
        </w:rPr>
        <w:t xml:space="preserve">ihop med likabehandlingsplanen och förebyggande arbete mot kränkande behandling. </w:t>
      </w:r>
    </w:p>
    <w:p w14:paraId="1E19FEAB" w14:textId="77777777" w:rsidR="002E30B0" w:rsidRDefault="002E30B0" w:rsidP="007D708E">
      <w:pPr>
        <w:spacing w:after="0" w:line="240" w:lineRule="auto"/>
        <w:textAlignment w:val="baseline"/>
        <w:rPr>
          <w:rStyle w:val="normaltextrun"/>
          <w:rFonts w:ascii="Calibri" w:hAnsi="Calibri"/>
          <w:color w:val="000000"/>
          <w:shd w:val="clear" w:color="auto" w:fill="FFFFFF"/>
        </w:rPr>
      </w:pPr>
    </w:p>
    <w:p w14:paraId="420D27F4" w14:textId="74AF8668" w:rsidR="00A84653" w:rsidRDefault="00A84653" w:rsidP="007D708E">
      <w:pPr>
        <w:spacing w:after="0" w:line="240" w:lineRule="auto"/>
        <w:textAlignment w:val="baseline"/>
        <w:rPr>
          <w:rFonts w:ascii="Calibri" w:eastAsia="Times New Roman" w:hAnsi="Calibri" w:cs="Segoe UI"/>
          <w:b/>
          <w:bCs/>
          <w:sz w:val="28"/>
          <w:szCs w:val="28"/>
          <w:lang w:eastAsia="sv-SE"/>
        </w:rPr>
      </w:pPr>
      <w:r>
        <w:rPr>
          <w:rStyle w:val="normaltextrun"/>
          <w:rFonts w:ascii="Calibri" w:hAnsi="Calibri"/>
          <w:color w:val="000000"/>
          <w:shd w:val="clear" w:color="auto" w:fill="FFFFFF"/>
        </w:rPr>
        <w:t xml:space="preserve">Samtliga grupper </w:t>
      </w:r>
      <w:r w:rsidR="00CA4A60">
        <w:rPr>
          <w:rStyle w:val="normaltextrun"/>
          <w:rFonts w:ascii="Calibri" w:hAnsi="Calibri"/>
          <w:color w:val="000000"/>
          <w:shd w:val="clear" w:color="auto" w:fill="FFFFFF"/>
        </w:rPr>
        <w:t>valde</w:t>
      </w:r>
      <w:r>
        <w:rPr>
          <w:rStyle w:val="normaltextrun"/>
          <w:rFonts w:ascii="Calibri" w:hAnsi="Calibri"/>
          <w:color w:val="000000"/>
          <w:shd w:val="clear" w:color="auto" w:fill="FFFFFF"/>
        </w:rPr>
        <w:t> </w:t>
      </w:r>
      <w:r>
        <w:rPr>
          <w:rStyle w:val="normaltextrun"/>
          <w:rFonts w:ascii="Calibri" w:hAnsi="Calibri"/>
          <w:b/>
          <w:bCs/>
          <w:color w:val="000000"/>
          <w:shd w:val="clear" w:color="auto" w:fill="FFFFFF"/>
        </w:rPr>
        <w:t>struktur </w:t>
      </w:r>
      <w:r>
        <w:rPr>
          <w:rStyle w:val="normaltextrun"/>
          <w:rFonts w:ascii="Calibri" w:hAnsi="Calibri"/>
          <w:color w:val="000000"/>
          <w:shd w:val="clear" w:color="auto" w:fill="FFFFFF"/>
        </w:rPr>
        <w:t>eller </w:t>
      </w:r>
      <w:r>
        <w:rPr>
          <w:rStyle w:val="normaltextrun"/>
          <w:rFonts w:ascii="Calibri" w:hAnsi="Calibri"/>
          <w:b/>
          <w:bCs/>
          <w:color w:val="000000"/>
          <w:shd w:val="clear" w:color="auto" w:fill="FFFFFF"/>
        </w:rPr>
        <w:t>tydlighet, </w:t>
      </w:r>
      <w:r>
        <w:rPr>
          <w:rStyle w:val="normaltextrun"/>
          <w:rFonts w:ascii="Calibri" w:hAnsi="Calibri"/>
          <w:color w:val="000000"/>
          <w:shd w:val="clear" w:color="auto" w:fill="FFFFFF"/>
        </w:rPr>
        <w:t>samt </w:t>
      </w:r>
      <w:r>
        <w:rPr>
          <w:rStyle w:val="normaltextrun"/>
          <w:rFonts w:ascii="Calibri" w:hAnsi="Calibri"/>
          <w:b/>
          <w:bCs/>
          <w:color w:val="000000"/>
          <w:shd w:val="clear" w:color="auto" w:fill="FFFFFF"/>
        </w:rPr>
        <w:t>uppföljning</w:t>
      </w:r>
      <w:r>
        <w:rPr>
          <w:rStyle w:val="normaltextrun"/>
          <w:rFonts w:ascii="Calibri" w:hAnsi="Calibri"/>
          <w:color w:val="000000"/>
          <w:shd w:val="clear" w:color="auto" w:fill="FFFFFF"/>
        </w:rPr>
        <w:t>. Vilka rutiner finns och när de har beslutats så vet de inte vart man finner dem. En grupp lyfte tex. mötesstrukturen och om vilka som ska vara med på vilka möten. Vem gör vad utifrån sin yrkesroll?  Ett par grupper har valt sådant som har med </w:t>
      </w:r>
      <w:r>
        <w:rPr>
          <w:rStyle w:val="normaltextrun"/>
          <w:rFonts w:ascii="Calibri" w:hAnsi="Calibri"/>
          <w:b/>
          <w:bCs/>
          <w:color w:val="000000"/>
          <w:shd w:val="clear" w:color="auto" w:fill="FFFFFF"/>
        </w:rPr>
        <w:t>relationer </w:t>
      </w:r>
      <w:r>
        <w:rPr>
          <w:rStyle w:val="normaltextrun"/>
          <w:rFonts w:ascii="Calibri" w:hAnsi="Calibri"/>
          <w:color w:val="000000"/>
          <w:shd w:val="clear" w:color="auto" w:fill="FFFFFF"/>
        </w:rPr>
        <w:t>och </w:t>
      </w:r>
      <w:r>
        <w:rPr>
          <w:rStyle w:val="normaltextrun"/>
          <w:rFonts w:ascii="Calibri" w:hAnsi="Calibri"/>
          <w:b/>
          <w:bCs/>
          <w:color w:val="000000"/>
          <w:shd w:val="clear" w:color="auto" w:fill="FFFFFF"/>
        </w:rPr>
        <w:t>bemötande </w:t>
      </w:r>
      <w:r>
        <w:rPr>
          <w:rStyle w:val="normaltextrun"/>
          <w:rFonts w:ascii="Calibri" w:hAnsi="Calibri"/>
          <w:color w:val="000000"/>
          <w:shd w:val="clear" w:color="auto" w:fill="FFFFFF"/>
        </w:rPr>
        <w:t>att göra, tex </w:t>
      </w:r>
      <w:r>
        <w:rPr>
          <w:rStyle w:val="normaltextrun"/>
          <w:rFonts w:ascii="Calibri" w:hAnsi="Calibri"/>
          <w:b/>
          <w:bCs/>
          <w:color w:val="000000"/>
          <w:shd w:val="clear" w:color="auto" w:fill="FFFFFF"/>
        </w:rPr>
        <w:t>trygghet</w:t>
      </w:r>
      <w:r>
        <w:rPr>
          <w:rStyle w:val="normaltextrun"/>
          <w:rFonts w:ascii="Calibri" w:hAnsi="Calibri"/>
          <w:color w:val="000000"/>
          <w:shd w:val="clear" w:color="auto" w:fill="FFFFFF"/>
        </w:rPr>
        <w:t>, glädje och konfliktlösning. Men också kring hur vi får korridorssittarna, särskilda undervisningsgruppen och hemmasittarna att komma in i klassrummet. Hur arbetar vi med </w:t>
      </w:r>
      <w:r>
        <w:rPr>
          <w:rStyle w:val="normaltextrun"/>
          <w:rFonts w:ascii="Calibri" w:hAnsi="Calibri"/>
          <w:b/>
          <w:bCs/>
          <w:color w:val="000000"/>
          <w:shd w:val="clear" w:color="auto" w:fill="FFFFFF"/>
        </w:rPr>
        <w:t>konsekvenser</w:t>
      </w:r>
      <w:r>
        <w:rPr>
          <w:rStyle w:val="normaltextrun"/>
          <w:rFonts w:ascii="Calibri" w:hAnsi="Calibri"/>
          <w:color w:val="000000"/>
          <w:shd w:val="clear" w:color="auto" w:fill="FFFFFF"/>
        </w:rPr>
        <w:t>? Ibland har vi väldigt många undantag och det blir svårt att få till en tydlighet kring vad som gäller och när en konsekvens ska utfärdas. Ett par grupper vill ha en bättre start eller övergång för </w:t>
      </w:r>
      <w:r>
        <w:rPr>
          <w:rStyle w:val="normaltextrun"/>
          <w:rFonts w:ascii="Calibri" w:hAnsi="Calibri"/>
          <w:b/>
          <w:bCs/>
          <w:color w:val="000000"/>
          <w:shd w:val="clear" w:color="auto" w:fill="FFFFFF"/>
        </w:rPr>
        <w:t>årskurs 6</w:t>
      </w:r>
      <w:r>
        <w:rPr>
          <w:rStyle w:val="normaltextrun"/>
          <w:rFonts w:ascii="Calibri" w:hAnsi="Calibri"/>
          <w:color w:val="000000"/>
          <w:shd w:val="clear" w:color="auto" w:fill="FFFFFF"/>
        </w:rPr>
        <w:t> när det gäller mognad, betygssättning och samverkan med överlämnande skola. Några grupper lyfter </w:t>
      </w:r>
      <w:r>
        <w:rPr>
          <w:rStyle w:val="normaltextrun"/>
          <w:rFonts w:ascii="Calibri" w:hAnsi="Calibri"/>
          <w:b/>
          <w:bCs/>
          <w:color w:val="000000"/>
          <w:shd w:val="clear" w:color="auto" w:fill="FFFFFF"/>
        </w:rPr>
        <w:t>kontinuiteten </w:t>
      </w:r>
      <w:r>
        <w:rPr>
          <w:rStyle w:val="normaltextrun"/>
          <w:rFonts w:ascii="Calibri" w:hAnsi="Calibri"/>
          <w:color w:val="000000"/>
          <w:shd w:val="clear" w:color="auto" w:fill="FFFFFF"/>
        </w:rPr>
        <w:t>när det gäller att följa sina elever från årskurs sex till nio. Några lyfter även muntligt kring kontinuiteten att det är ett problem med byte av rektor. En grupp lyfte att vi är snabba att fatta beslut om nya regler fastän det inte är så många elever som “felat”.</w:t>
      </w:r>
      <w:r>
        <w:rPr>
          <w:rStyle w:val="eop"/>
          <w:rFonts w:ascii="Calibri" w:hAnsi="Calibri"/>
          <w:color w:val="000000"/>
          <w:shd w:val="clear" w:color="auto" w:fill="FFFFFF"/>
        </w:rPr>
        <w:t> </w:t>
      </w:r>
    </w:p>
    <w:p w14:paraId="3D766A10" w14:textId="77777777" w:rsidR="00A84653" w:rsidRDefault="00A84653" w:rsidP="007D708E">
      <w:pPr>
        <w:spacing w:after="0" w:line="240" w:lineRule="auto"/>
        <w:textAlignment w:val="baseline"/>
        <w:rPr>
          <w:rFonts w:ascii="Calibri" w:eastAsia="Times New Roman" w:hAnsi="Calibri" w:cs="Segoe UI"/>
          <w:b/>
          <w:bCs/>
          <w:sz w:val="28"/>
          <w:szCs w:val="28"/>
          <w:lang w:eastAsia="sv-SE"/>
        </w:rPr>
      </w:pPr>
    </w:p>
    <w:p w14:paraId="6A953E6F" w14:textId="2EE27E1F" w:rsidR="007D708E" w:rsidRPr="007D708E" w:rsidRDefault="007D708E" w:rsidP="007D708E">
      <w:pPr>
        <w:spacing w:after="0" w:line="240" w:lineRule="auto"/>
        <w:textAlignment w:val="baseline"/>
        <w:rPr>
          <w:rFonts w:ascii="Segoe UI" w:eastAsia="Times New Roman" w:hAnsi="Segoe UI" w:cs="Segoe UI"/>
          <w:sz w:val="18"/>
          <w:szCs w:val="18"/>
          <w:lang w:eastAsia="sv-SE"/>
        </w:rPr>
      </w:pPr>
      <w:r w:rsidRPr="007D708E">
        <w:rPr>
          <w:rFonts w:ascii="Calibri" w:eastAsia="Times New Roman" w:hAnsi="Calibri" w:cs="Segoe UI"/>
          <w:b/>
          <w:bCs/>
          <w:sz w:val="28"/>
          <w:szCs w:val="28"/>
          <w:lang w:eastAsia="sv-SE"/>
        </w:rPr>
        <w:t>Relationer</w:t>
      </w:r>
      <w:r w:rsidRPr="007D708E">
        <w:rPr>
          <w:rFonts w:ascii="Calibri" w:eastAsia="Times New Roman" w:hAnsi="Calibri" w:cs="Segoe UI"/>
          <w:sz w:val="28"/>
          <w:szCs w:val="28"/>
          <w:lang w:eastAsia="sv-SE"/>
        </w:rPr>
        <w:t> </w:t>
      </w:r>
    </w:p>
    <w:p w14:paraId="7A8919EA" w14:textId="59DC32F8"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 xml:space="preserve">Utan relationer så når vi inte våra elever. </w:t>
      </w:r>
      <w:r w:rsidR="005F7717">
        <w:rPr>
          <w:rFonts w:ascii="Calibri" w:eastAsia="Times New Roman" w:hAnsi="Calibri" w:cs="Segoe UI"/>
          <w:sz w:val="24"/>
          <w:szCs w:val="24"/>
          <w:lang w:eastAsia="sv-SE"/>
        </w:rPr>
        <w:t>Vi behöver b</w:t>
      </w:r>
      <w:r w:rsidRPr="007D708E">
        <w:rPr>
          <w:rFonts w:ascii="Calibri" w:eastAsia="Times New Roman" w:hAnsi="Calibri" w:cs="Segoe UI"/>
          <w:sz w:val="24"/>
          <w:szCs w:val="24"/>
          <w:lang w:eastAsia="sv-SE"/>
        </w:rPr>
        <w:t xml:space="preserve">örja med att fundera på vad som är en god och professionell relation till en elev! VIKTGT Sätt gränser för relationen. Det är inte meningen att </w:t>
      </w:r>
      <w:r w:rsidR="005F7717">
        <w:rPr>
          <w:rFonts w:ascii="Calibri" w:eastAsia="Times New Roman" w:hAnsi="Calibri" w:cs="Segoe UI"/>
          <w:sz w:val="24"/>
          <w:szCs w:val="24"/>
          <w:lang w:eastAsia="sv-SE"/>
        </w:rPr>
        <w:t>personal</w:t>
      </w:r>
      <w:r w:rsidRPr="007D708E">
        <w:rPr>
          <w:rFonts w:ascii="Calibri" w:eastAsia="Times New Roman" w:hAnsi="Calibri" w:cs="Segoe UI"/>
          <w:sz w:val="24"/>
          <w:szCs w:val="24"/>
          <w:lang w:eastAsia="sv-SE"/>
        </w:rPr>
        <w:t xml:space="preserve"> ska hämta och skjutsa eleven varje dag (tex.). Det kanske kan uppstå tillfällen där du faktiskt gör det, men var väldigt noga med att dra en gräns för hur mycket du kan ge och ta för att relationen ska vara sund för er båda och inför andra elever.  </w:t>
      </w:r>
    </w:p>
    <w:p w14:paraId="6F9C4588" w14:textId="77777777" w:rsidR="005F7717" w:rsidRPr="007D708E" w:rsidRDefault="005F7717" w:rsidP="007D708E">
      <w:pPr>
        <w:spacing w:after="0" w:line="240" w:lineRule="auto"/>
        <w:textAlignment w:val="baseline"/>
        <w:rPr>
          <w:rFonts w:ascii="Segoe UI" w:eastAsia="Times New Roman" w:hAnsi="Segoe UI" w:cs="Segoe UI"/>
          <w:sz w:val="18"/>
          <w:szCs w:val="18"/>
          <w:lang w:eastAsia="sv-SE"/>
        </w:rPr>
      </w:pPr>
    </w:p>
    <w:p w14:paraId="78B40DEE" w14:textId="1D7EA786" w:rsidR="007D708E" w:rsidRP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lastRenderedPageBreak/>
        <w:t>När du har en god relation till en elev så blir det enklare att sätta press på eleven att anstränga sig lite mer. Det blir lättare att ta en konflikt med en elev som du har byggt en professionell relation till.  Du ska alltid vara noga med att föregå med gott exempel. Du som personal ska hålla det du lovar, du ska komma i tid, hälsa på elever, respektera eleverna, men du ska vara tydlig med dig själv och eleven att du har ett uppdrag att fostra eleven att bli en god samhällsmedborgare. Eleven ska få en förståelse för andra människor, en livslång lust att lära, att ge sitt bästa i en ansvarig frihet. (läs </w:t>
      </w:r>
      <w:hyperlink r:id="rId12" w:anchor="anchor_1" w:tgtFrame="_blank" w:history="1">
        <w:r w:rsidRPr="007D708E">
          <w:rPr>
            <w:rFonts w:ascii="Calibri" w:eastAsia="Times New Roman" w:hAnsi="Calibri" w:cs="Segoe UI"/>
            <w:color w:val="0563C1"/>
            <w:sz w:val="24"/>
            <w:szCs w:val="24"/>
            <w:u w:val="single"/>
            <w:lang w:eastAsia="sv-SE"/>
          </w:rPr>
          <w:t>skolans läroplan</w:t>
        </w:r>
      </w:hyperlink>
      <w:r w:rsidRPr="007D708E">
        <w:rPr>
          <w:rFonts w:ascii="Calibri" w:eastAsia="Times New Roman" w:hAnsi="Calibri" w:cs="Segoe UI"/>
          <w:sz w:val="24"/>
          <w:szCs w:val="24"/>
          <w:lang w:eastAsia="sv-SE"/>
        </w:rPr>
        <w:t>).  </w:t>
      </w:r>
    </w:p>
    <w:p w14:paraId="64D0966F" w14:textId="77777777" w:rsidR="00063D0D" w:rsidRDefault="00063D0D" w:rsidP="007D708E">
      <w:pPr>
        <w:spacing w:after="0" w:line="240" w:lineRule="auto"/>
        <w:textAlignment w:val="baseline"/>
        <w:rPr>
          <w:rFonts w:ascii="Calibri" w:eastAsia="Times New Roman" w:hAnsi="Calibri" w:cs="Segoe UI"/>
          <w:sz w:val="24"/>
          <w:szCs w:val="24"/>
          <w:lang w:eastAsia="sv-SE"/>
        </w:rPr>
      </w:pPr>
    </w:p>
    <w:p w14:paraId="2E876144" w14:textId="1FB39BEE"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Vi börjar varje läsår med klassövreskridande aktiviteter. På detta sätt lär alla elever känna varandra och andra redan från skolstart.  </w:t>
      </w:r>
    </w:p>
    <w:p w14:paraId="4871B8B3" w14:textId="77777777" w:rsidR="00063D0D" w:rsidRPr="007D708E" w:rsidRDefault="00063D0D" w:rsidP="007D708E">
      <w:pPr>
        <w:spacing w:after="0" w:line="240" w:lineRule="auto"/>
        <w:textAlignment w:val="baseline"/>
        <w:rPr>
          <w:rFonts w:ascii="Segoe UI" w:eastAsia="Times New Roman" w:hAnsi="Segoe UI" w:cs="Segoe UI"/>
          <w:sz w:val="18"/>
          <w:szCs w:val="18"/>
          <w:lang w:eastAsia="sv-SE"/>
        </w:rPr>
      </w:pPr>
    </w:p>
    <w:p w14:paraId="1AAB46A5" w14:textId="18593206"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Studie- och yrkesvägledare och kurator inleder lå 2019-2020 med Ung livsstil i årskurs sex och fortsätter sedan lå 2020-2021 med årsk 6 och 7, lå 2021-2022 med årsk 6, 7 och 8, osv. På detta sätt bygger de upp en tydlig och inarbetad rutin för Ung livsstil. Det blir tydligt för vad som ska arbetas med i årsk 6, årsk 7, 8 och 9. Mentorerna ska vara involverade och lärargruppen informerade.  </w:t>
      </w:r>
    </w:p>
    <w:p w14:paraId="30E0DFD4" w14:textId="77777777" w:rsidR="00063D0D" w:rsidRPr="007D708E" w:rsidRDefault="00063D0D" w:rsidP="007D708E">
      <w:pPr>
        <w:spacing w:after="0" w:line="240" w:lineRule="auto"/>
        <w:textAlignment w:val="baseline"/>
        <w:rPr>
          <w:rFonts w:ascii="Segoe UI" w:eastAsia="Times New Roman" w:hAnsi="Segoe UI" w:cs="Segoe UI"/>
          <w:sz w:val="18"/>
          <w:szCs w:val="18"/>
          <w:lang w:eastAsia="sv-SE"/>
        </w:rPr>
      </w:pPr>
    </w:p>
    <w:p w14:paraId="37C1F2B8" w14:textId="237E9963"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Kan vi se och lära av varandra? Hur bygger fältarna, elevassistenterna och skolvärdinna, etc upp sina relationer? Kan vi ge varandra tips? Vem lyckas alltid skapa goda relationer? Vad beror det på?  </w:t>
      </w:r>
    </w:p>
    <w:p w14:paraId="4ACF32AC" w14:textId="77777777" w:rsidR="00063D0D" w:rsidRPr="007D708E" w:rsidRDefault="00063D0D" w:rsidP="007D708E">
      <w:pPr>
        <w:spacing w:after="0" w:line="240" w:lineRule="auto"/>
        <w:textAlignment w:val="baseline"/>
        <w:rPr>
          <w:rFonts w:ascii="Segoe UI" w:eastAsia="Times New Roman" w:hAnsi="Segoe UI" w:cs="Segoe UI"/>
          <w:sz w:val="18"/>
          <w:szCs w:val="18"/>
          <w:lang w:eastAsia="sv-SE"/>
        </w:rPr>
      </w:pPr>
    </w:p>
    <w:p w14:paraId="26896153" w14:textId="2CBE3B6E"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Under läsåret kommer vi att ha relationsbyggande aktiviteter utifrån planer mot kränkande behandling, utifrån önskemål om friluftsdagar etc. Dessa dagar är lika viktiga som lektionerna. Det är därför av vikt att varje lärare planerar sin undervisning så att det finns utrymme för förändringar.  </w:t>
      </w:r>
    </w:p>
    <w:p w14:paraId="18FABFDB" w14:textId="77777777" w:rsidR="00063D0D" w:rsidRPr="007D708E" w:rsidRDefault="00063D0D" w:rsidP="007D708E">
      <w:pPr>
        <w:spacing w:after="0" w:line="240" w:lineRule="auto"/>
        <w:textAlignment w:val="baseline"/>
        <w:rPr>
          <w:rFonts w:ascii="Segoe UI" w:eastAsia="Times New Roman" w:hAnsi="Segoe UI" w:cs="Segoe UI"/>
          <w:sz w:val="18"/>
          <w:szCs w:val="18"/>
          <w:lang w:eastAsia="sv-SE"/>
        </w:rPr>
      </w:pPr>
    </w:p>
    <w:p w14:paraId="7F6776E1" w14:textId="2B59CBD5"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 xml:space="preserve">Fältassistenterna fortsätter med Machofabriken i årsk 8 </w:t>
      </w:r>
      <w:r w:rsidR="0039679F">
        <w:rPr>
          <w:rFonts w:ascii="Calibri" w:eastAsia="Times New Roman" w:hAnsi="Calibri" w:cs="Segoe UI"/>
          <w:sz w:val="24"/>
          <w:szCs w:val="24"/>
          <w:lang w:eastAsia="sv-SE"/>
        </w:rPr>
        <w:t>höstterminen</w:t>
      </w:r>
      <w:r w:rsidRPr="007D708E">
        <w:rPr>
          <w:rFonts w:ascii="Calibri" w:eastAsia="Times New Roman" w:hAnsi="Calibri" w:cs="Segoe UI"/>
          <w:sz w:val="24"/>
          <w:szCs w:val="24"/>
          <w:lang w:eastAsia="sv-SE"/>
        </w:rPr>
        <w:t xml:space="preserve"> 2020.  </w:t>
      </w:r>
    </w:p>
    <w:p w14:paraId="359DBAFE" w14:textId="77777777" w:rsidR="00063D0D" w:rsidRPr="007D708E" w:rsidRDefault="00063D0D" w:rsidP="007D708E">
      <w:pPr>
        <w:spacing w:after="0" w:line="240" w:lineRule="auto"/>
        <w:textAlignment w:val="baseline"/>
        <w:rPr>
          <w:rFonts w:ascii="Segoe UI" w:eastAsia="Times New Roman" w:hAnsi="Segoe UI" w:cs="Segoe UI"/>
          <w:sz w:val="18"/>
          <w:szCs w:val="18"/>
          <w:lang w:eastAsia="sv-SE"/>
        </w:rPr>
      </w:pPr>
    </w:p>
    <w:p w14:paraId="3F488BC0" w14:textId="4BA4C18F" w:rsidR="007D708E" w:rsidRDefault="007D708E" w:rsidP="007D708E">
      <w:pPr>
        <w:spacing w:after="0" w:line="240" w:lineRule="auto"/>
        <w:textAlignment w:val="baseline"/>
        <w:rPr>
          <w:rFonts w:ascii="Calibri" w:eastAsia="Times New Roman" w:hAnsi="Calibri" w:cs="Segoe UI"/>
          <w:sz w:val="24"/>
          <w:szCs w:val="24"/>
          <w:lang w:eastAsia="sv-SE"/>
        </w:rPr>
      </w:pPr>
      <w:r w:rsidRPr="007D708E">
        <w:rPr>
          <w:rFonts w:ascii="Calibri" w:eastAsia="Times New Roman" w:hAnsi="Calibri" w:cs="Segoe UI"/>
          <w:sz w:val="24"/>
          <w:szCs w:val="24"/>
          <w:lang w:eastAsia="sv-SE"/>
        </w:rPr>
        <w:t>Tjej- och killgrupper</w:t>
      </w:r>
      <w:r w:rsidR="00063D0D">
        <w:rPr>
          <w:rFonts w:ascii="Calibri" w:eastAsia="Times New Roman" w:hAnsi="Calibri" w:cs="Segoe UI"/>
          <w:sz w:val="24"/>
          <w:szCs w:val="24"/>
          <w:lang w:eastAsia="sv-SE"/>
        </w:rPr>
        <w:t xml:space="preserve"> genomförs och utvärderas</w:t>
      </w:r>
      <w:r w:rsidR="007957DA">
        <w:rPr>
          <w:rFonts w:ascii="Calibri" w:eastAsia="Times New Roman" w:hAnsi="Calibri" w:cs="Segoe UI"/>
          <w:sz w:val="24"/>
          <w:szCs w:val="24"/>
          <w:lang w:eastAsia="sv-SE"/>
        </w:rPr>
        <w:t xml:space="preserve"> utifrån synen på kvinnligt, manligt och hur hanterar vi elever som inte definierar sig som varken eller?</w:t>
      </w:r>
    </w:p>
    <w:p w14:paraId="0AA25701" w14:textId="77777777" w:rsidR="007957DA" w:rsidRPr="007D708E" w:rsidRDefault="007957DA" w:rsidP="007D708E">
      <w:pPr>
        <w:spacing w:after="0" w:line="240" w:lineRule="auto"/>
        <w:textAlignment w:val="baseline"/>
        <w:rPr>
          <w:rFonts w:ascii="Segoe UI" w:eastAsia="Times New Roman" w:hAnsi="Segoe UI" w:cs="Segoe UI"/>
          <w:sz w:val="18"/>
          <w:szCs w:val="18"/>
          <w:lang w:eastAsia="sv-SE"/>
        </w:rPr>
      </w:pPr>
    </w:p>
    <w:p w14:paraId="10154DD3" w14:textId="77777777" w:rsidR="00376322" w:rsidRPr="00376322" w:rsidRDefault="00376322" w:rsidP="007D708E">
      <w:pPr>
        <w:spacing w:after="0" w:line="240" w:lineRule="auto"/>
        <w:textAlignment w:val="baseline"/>
        <w:rPr>
          <w:rFonts w:ascii="Segoe UI" w:eastAsia="Times New Roman" w:hAnsi="Segoe UI" w:cs="Segoe UI"/>
          <w:b/>
          <w:sz w:val="20"/>
          <w:szCs w:val="18"/>
          <w:lang w:eastAsia="sv-SE"/>
        </w:rPr>
      </w:pPr>
    </w:p>
    <w:p w14:paraId="1AEED2D7" w14:textId="77777777" w:rsidR="007D708E" w:rsidRPr="007D708E" w:rsidRDefault="007D708E" w:rsidP="00B403A3">
      <w:pPr>
        <w:pStyle w:val="Rubrik2"/>
        <w:rPr>
          <w:rFonts w:ascii="Segoe UI" w:eastAsia="Times New Roman" w:hAnsi="Segoe UI"/>
          <w:sz w:val="18"/>
          <w:szCs w:val="18"/>
          <w:lang w:eastAsia="sv-SE"/>
        </w:rPr>
      </w:pPr>
      <w:bookmarkStart w:id="12" w:name="_Toc29390695"/>
      <w:r w:rsidRPr="007D708E">
        <w:rPr>
          <w:rFonts w:eastAsia="Times New Roman"/>
          <w:lang w:eastAsia="sv-SE"/>
        </w:rPr>
        <w:t>Elevfokus – elever i särskilt behov</w:t>
      </w:r>
      <w:bookmarkEnd w:id="12"/>
      <w:r w:rsidRPr="007D708E">
        <w:rPr>
          <w:rFonts w:eastAsia="Times New Roman"/>
          <w:lang w:eastAsia="sv-SE"/>
        </w:rPr>
        <w:t> </w:t>
      </w:r>
    </w:p>
    <w:p w14:paraId="571B3F9F" w14:textId="5408A5D7" w:rsidR="007D708E" w:rsidRPr="0039679F" w:rsidRDefault="007D708E" w:rsidP="007D708E">
      <w:pPr>
        <w:spacing w:after="0" w:line="240" w:lineRule="auto"/>
        <w:textAlignment w:val="baseline"/>
        <w:rPr>
          <w:rFonts w:ascii="Calibri" w:eastAsia="Times New Roman" w:hAnsi="Calibri" w:cs="Calibri"/>
          <w:sz w:val="24"/>
          <w:szCs w:val="24"/>
          <w:lang w:eastAsia="sv-SE"/>
        </w:rPr>
      </w:pPr>
      <w:r w:rsidRPr="0039679F">
        <w:rPr>
          <w:rFonts w:ascii="Calibri" w:eastAsia="Times New Roman" w:hAnsi="Calibri" w:cs="Calibri"/>
          <w:b/>
          <w:bCs/>
          <w:sz w:val="24"/>
          <w:szCs w:val="24"/>
          <w:lang w:eastAsia="sv-SE"/>
        </w:rPr>
        <w:t>Projekt</w:t>
      </w:r>
      <w:r w:rsidRPr="0039679F">
        <w:rPr>
          <w:rFonts w:ascii="Calibri" w:eastAsia="Times New Roman" w:hAnsi="Calibri" w:cs="Calibri"/>
          <w:sz w:val="24"/>
          <w:szCs w:val="24"/>
          <w:lang w:eastAsia="sv-SE"/>
        </w:rPr>
        <w:t> </w:t>
      </w:r>
      <w:r w:rsidR="007957DA" w:rsidRPr="0039679F">
        <w:rPr>
          <w:rFonts w:ascii="Calibri" w:eastAsia="Times New Roman" w:hAnsi="Calibri" w:cs="Calibri"/>
          <w:sz w:val="24"/>
          <w:szCs w:val="24"/>
          <w:lang w:eastAsia="sv-SE"/>
        </w:rPr>
        <w:t>Föräldrakraft</w:t>
      </w:r>
    </w:p>
    <w:p w14:paraId="4B649579" w14:textId="342F58E3" w:rsidR="007D708E" w:rsidRPr="0039679F" w:rsidRDefault="007D708E" w:rsidP="007D708E">
      <w:pPr>
        <w:spacing w:after="0" w:line="240" w:lineRule="auto"/>
        <w:textAlignment w:val="baseline"/>
        <w:rPr>
          <w:rFonts w:ascii="Calibri" w:eastAsia="Times New Roman" w:hAnsi="Calibri" w:cs="Calibri"/>
          <w:sz w:val="24"/>
          <w:szCs w:val="24"/>
          <w:lang w:eastAsia="sv-SE"/>
        </w:rPr>
      </w:pPr>
      <w:r w:rsidRPr="0039679F">
        <w:rPr>
          <w:rFonts w:ascii="Calibri" w:eastAsia="Times New Roman" w:hAnsi="Calibri" w:cs="Calibri"/>
          <w:sz w:val="24"/>
          <w:szCs w:val="24"/>
          <w:lang w:eastAsia="sv-SE"/>
        </w:rPr>
        <w:t>Projekt med socialtjänsten är initierat och träff med socialtjänst och rektor är inbokat så att målsättningar och arbetsformer kan beslutas.  </w:t>
      </w:r>
      <w:r w:rsidR="007957DA" w:rsidRPr="0039679F">
        <w:rPr>
          <w:rFonts w:ascii="Calibri" w:eastAsia="Times New Roman" w:hAnsi="Calibri" w:cs="Calibri"/>
          <w:sz w:val="24"/>
          <w:szCs w:val="24"/>
          <w:lang w:eastAsia="sv-SE"/>
        </w:rPr>
        <w:t xml:space="preserve">Kommer att pågå under höstterminen. </w:t>
      </w:r>
      <w:r w:rsidR="00572EC9" w:rsidRPr="0039679F">
        <w:rPr>
          <w:rFonts w:ascii="Calibri" w:eastAsia="Times New Roman" w:hAnsi="Calibri" w:cs="Calibri"/>
          <w:sz w:val="24"/>
          <w:szCs w:val="24"/>
          <w:lang w:eastAsia="sv-SE"/>
        </w:rPr>
        <w:t xml:space="preserve">Utvärdering kommer att ske. </w:t>
      </w:r>
    </w:p>
    <w:p w14:paraId="5C979F66" w14:textId="77777777" w:rsidR="007957DA" w:rsidRPr="0039679F" w:rsidRDefault="007957DA" w:rsidP="007D708E">
      <w:pPr>
        <w:spacing w:after="0" w:line="240" w:lineRule="auto"/>
        <w:textAlignment w:val="baseline"/>
        <w:rPr>
          <w:rFonts w:ascii="Calibri" w:eastAsia="Times New Roman" w:hAnsi="Calibri" w:cs="Calibri"/>
          <w:b/>
          <w:bCs/>
          <w:sz w:val="24"/>
          <w:szCs w:val="24"/>
          <w:lang w:eastAsia="sv-SE"/>
        </w:rPr>
      </w:pPr>
    </w:p>
    <w:p w14:paraId="6CC70D35" w14:textId="6F70FC9A" w:rsidR="007D708E" w:rsidRPr="0039679F" w:rsidRDefault="007D708E" w:rsidP="007D708E">
      <w:pPr>
        <w:spacing w:after="0" w:line="240" w:lineRule="auto"/>
        <w:textAlignment w:val="baseline"/>
        <w:rPr>
          <w:rFonts w:ascii="Calibri" w:eastAsia="Times New Roman" w:hAnsi="Calibri" w:cs="Calibri"/>
          <w:sz w:val="24"/>
          <w:szCs w:val="24"/>
          <w:lang w:eastAsia="sv-SE"/>
        </w:rPr>
      </w:pPr>
      <w:r w:rsidRPr="0039679F">
        <w:rPr>
          <w:rFonts w:ascii="Calibri" w:eastAsia="Times New Roman" w:hAnsi="Calibri" w:cs="Calibri"/>
          <w:b/>
          <w:bCs/>
          <w:sz w:val="24"/>
          <w:szCs w:val="24"/>
          <w:lang w:eastAsia="sv-SE"/>
        </w:rPr>
        <w:t>Hunden Molly</w:t>
      </w:r>
      <w:r w:rsidRPr="0039679F">
        <w:rPr>
          <w:rFonts w:ascii="Calibri" w:eastAsia="Times New Roman" w:hAnsi="Calibri" w:cs="Calibri"/>
          <w:sz w:val="24"/>
          <w:szCs w:val="24"/>
          <w:lang w:eastAsia="sv-SE"/>
        </w:rPr>
        <w:t> </w:t>
      </w:r>
    </w:p>
    <w:p w14:paraId="2B52AAAF" w14:textId="39EA5D21" w:rsidR="007D708E" w:rsidRPr="0039679F" w:rsidRDefault="007D708E" w:rsidP="007D708E">
      <w:pPr>
        <w:spacing w:after="0" w:line="240" w:lineRule="auto"/>
        <w:textAlignment w:val="baseline"/>
        <w:rPr>
          <w:rFonts w:ascii="Calibri" w:eastAsia="Times New Roman" w:hAnsi="Calibri" w:cs="Calibri"/>
          <w:sz w:val="24"/>
          <w:szCs w:val="24"/>
          <w:lang w:eastAsia="sv-SE"/>
        </w:rPr>
      </w:pPr>
      <w:r w:rsidRPr="0039679F">
        <w:rPr>
          <w:rFonts w:ascii="Calibri" w:eastAsia="Times New Roman" w:hAnsi="Calibri" w:cs="Calibri"/>
          <w:sz w:val="24"/>
          <w:szCs w:val="24"/>
          <w:lang w:eastAsia="sv-SE"/>
        </w:rPr>
        <w:t xml:space="preserve">Specialpedagog har ett försök med hunden Molly. Vecka 22 påbörjades detta arbete och brev från </w:t>
      </w:r>
      <w:r w:rsidR="00572EC9" w:rsidRPr="0039679F">
        <w:rPr>
          <w:rFonts w:ascii="Calibri" w:eastAsia="Times New Roman" w:hAnsi="Calibri" w:cs="Calibri"/>
          <w:sz w:val="24"/>
          <w:szCs w:val="24"/>
          <w:lang w:eastAsia="sv-SE"/>
        </w:rPr>
        <w:t xml:space="preserve">tidigare </w:t>
      </w:r>
      <w:r w:rsidRPr="0039679F">
        <w:rPr>
          <w:rFonts w:ascii="Calibri" w:eastAsia="Times New Roman" w:hAnsi="Calibri" w:cs="Calibri"/>
          <w:sz w:val="24"/>
          <w:szCs w:val="24"/>
          <w:lang w:eastAsia="sv-SE"/>
        </w:rPr>
        <w:t>rektor</w:t>
      </w:r>
      <w:r w:rsidR="00572EC9" w:rsidRPr="0039679F">
        <w:rPr>
          <w:rFonts w:ascii="Calibri" w:eastAsia="Times New Roman" w:hAnsi="Calibri" w:cs="Calibri"/>
          <w:sz w:val="24"/>
          <w:szCs w:val="24"/>
          <w:lang w:eastAsia="sv-SE"/>
        </w:rPr>
        <w:t>n</w:t>
      </w:r>
      <w:r w:rsidRPr="0039679F">
        <w:rPr>
          <w:rFonts w:ascii="Calibri" w:eastAsia="Times New Roman" w:hAnsi="Calibri" w:cs="Calibri"/>
          <w:sz w:val="24"/>
          <w:szCs w:val="24"/>
          <w:lang w:eastAsia="sv-SE"/>
        </w:rPr>
        <w:t xml:space="preserve"> Monika Isberg skickades ut till vårdnadshavare. </w:t>
      </w:r>
    </w:p>
    <w:p w14:paraId="6F038FBB" w14:textId="76AD1E71" w:rsidR="0069364D" w:rsidRPr="0039679F" w:rsidRDefault="0069364D" w:rsidP="007D708E">
      <w:pPr>
        <w:spacing w:after="0" w:line="240" w:lineRule="auto"/>
        <w:textAlignment w:val="baseline"/>
        <w:rPr>
          <w:rFonts w:ascii="Calibri" w:eastAsia="Times New Roman" w:hAnsi="Calibri" w:cs="Calibri"/>
          <w:sz w:val="24"/>
          <w:szCs w:val="24"/>
          <w:lang w:eastAsia="sv-SE"/>
        </w:rPr>
      </w:pPr>
    </w:p>
    <w:p w14:paraId="6A75CFB5" w14:textId="036E67C5" w:rsidR="0069364D" w:rsidRPr="0039679F" w:rsidRDefault="0069364D" w:rsidP="007D708E">
      <w:pPr>
        <w:spacing w:after="0" w:line="240" w:lineRule="auto"/>
        <w:textAlignment w:val="baseline"/>
        <w:rPr>
          <w:rFonts w:ascii="Calibri" w:eastAsia="Times New Roman" w:hAnsi="Calibri" w:cs="Calibri"/>
          <w:b/>
          <w:sz w:val="24"/>
          <w:szCs w:val="24"/>
          <w:lang w:eastAsia="sv-SE"/>
        </w:rPr>
      </w:pPr>
      <w:r w:rsidRPr="0039679F">
        <w:rPr>
          <w:rFonts w:ascii="Calibri" w:eastAsia="Times New Roman" w:hAnsi="Calibri" w:cs="Calibri"/>
          <w:b/>
          <w:sz w:val="24"/>
          <w:szCs w:val="24"/>
          <w:lang w:eastAsia="sv-SE"/>
        </w:rPr>
        <w:t>Lärmiljö</w:t>
      </w:r>
    </w:p>
    <w:p w14:paraId="768FA87F" w14:textId="16F524CF" w:rsidR="00127CB2" w:rsidRDefault="00B40956" w:rsidP="007D708E">
      <w:pPr>
        <w:spacing w:after="0" w:line="240" w:lineRule="auto"/>
        <w:textAlignment w:val="baseline"/>
        <w:rPr>
          <w:rFonts w:ascii="Calibri" w:eastAsia="Times New Roman" w:hAnsi="Calibri" w:cs="Calibri"/>
          <w:sz w:val="24"/>
          <w:szCs w:val="24"/>
          <w:lang w:eastAsia="sv-SE"/>
        </w:rPr>
      </w:pPr>
      <w:r w:rsidRPr="0039679F">
        <w:rPr>
          <w:rFonts w:ascii="Calibri" w:eastAsia="Times New Roman" w:hAnsi="Calibri" w:cs="Calibri"/>
          <w:sz w:val="24"/>
          <w:szCs w:val="24"/>
          <w:lang w:eastAsia="sv-SE"/>
        </w:rPr>
        <w:t>Se över skolans lärmiljöer</w:t>
      </w:r>
      <w:r w:rsidR="0039679F" w:rsidRPr="0039679F">
        <w:rPr>
          <w:rFonts w:ascii="Calibri" w:eastAsia="Times New Roman" w:hAnsi="Calibri" w:cs="Calibri"/>
          <w:sz w:val="24"/>
          <w:szCs w:val="24"/>
          <w:lang w:eastAsia="sv-SE"/>
        </w:rPr>
        <w:t xml:space="preserve"> (tex. färger, lysarmaturer, bänkar, ljudnivåer, osv). Specialpedagog kommer att inventera och se över skolans lärmiljöer. Förslag tas fram som kan ändras på kort sikt och en plan för det som kan ändras på lång sikt. </w:t>
      </w:r>
    </w:p>
    <w:p w14:paraId="053CFF33" w14:textId="49F3643F" w:rsidR="00922EB7" w:rsidRDefault="00922EB7" w:rsidP="00D91E6D">
      <w:pPr>
        <w:pStyle w:val="Rubrik1"/>
      </w:pPr>
      <w:bookmarkStart w:id="13" w:name="_Toc25073875"/>
      <w:bookmarkStart w:id="14" w:name="_Toc29390696"/>
      <w:r>
        <w:lastRenderedPageBreak/>
        <w:t>Rutiner vid akuta situationer</w:t>
      </w:r>
      <w:bookmarkEnd w:id="13"/>
      <w:bookmarkEnd w:id="14"/>
    </w:p>
    <w:p w14:paraId="1016EC9F" w14:textId="77777777" w:rsidR="00922EB7" w:rsidRDefault="00922EB7" w:rsidP="00922EB7">
      <w:pPr>
        <w:spacing w:after="0"/>
        <w:rPr>
          <w:b/>
        </w:rPr>
      </w:pPr>
      <w:r w:rsidRPr="00965B52">
        <w:rPr>
          <w:b/>
        </w:rPr>
        <w:t xml:space="preserve">       </w:t>
      </w:r>
    </w:p>
    <w:p w14:paraId="5A803FDD" w14:textId="77777777" w:rsidR="00922EB7" w:rsidRPr="00965B52" w:rsidRDefault="00922EB7" w:rsidP="00922EB7">
      <w:pPr>
        <w:spacing w:after="0"/>
        <w:rPr>
          <w:b/>
        </w:rPr>
      </w:pPr>
      <w:r w:rsidRPr="00965B52">
        <w:rPr>
          <w:b/>
        </w:rPr>
        <w:t>Policy</w:t>
      </w:r>
    </w:p>
    <w:p w14:paraId="051EF2A8" w14:textId="77777777" w:rsidR="00922EB7" w:rsidRPr="00965B52" w:rsidRDefault="00922EB7" w:rsidP="00922EB7">
      <w:pPr>
        <w:spacing w:after="0"/>
      </w:pPr>
      <w:r w:rsidRPr="00965B52">
        <w:t>På Minervaskolan accepterar vi inte diskriminering och kränkande behandling av något slag. D</w:t>
      </w:r>
      <w:r>
        <w:t>.</w:t>
      </w:r>
      <w:r w:rsidRPr="00965B52">
        <w:t>v</w:t>
      </w:r>
      <w:r>
        <w:t>.</w:t>
      </w:r>
      <w:r w:rsidRPr="00965B52">
        <w:t>s. inte heller trakasserier och sexuella trakasserier.</w:t>
      </w:r>
    </w:p>
    <w:p w14:paraId="0F4FC3B1" w14:textId="77777777" w:rsidR="00922EB7" w:rsidRPr="00965B52" w:rsidRDefault="00922EB7" w:rsidP="00922EB7">
      <w:pPr>
        <w:spacing w:after="0"/>
        <w:ind w:left="360"/>
      </w:pPr>
    </w:p>
    <w:p w14:paraId="02131AAC" w14:textId="77777777" w:rsidR="00922EB7" w:rsidRPr="00965B52" w:rsidRDefault="00922EB7" w:rsidP="00922EB7">
      <w:pPr>
        <w:spacing w:after="0"/>
        <w:rPr>
          <w:b/>
        </w:rPr>
      </w:pPr>
      <w:r w:rsidRPr="00965B52">
        <w:rPr>
          <w:b/>
        </w:rPr>
        <w:t>Rutiner för att tidigt upptäcka diskriminering och kränkande behandling:</w:t>
      </w:r>
    </w:p>
    <w:p w14:paraId="31F2E2E5" w14:textId="77777777" w:rsidR="00922EB7" w:rsidRPr="00965B52" w:rsidRDefault="00922EB7" w:rsidP="001A6A42">
      <w:pPr>
        <w:pStyle w:val="Liststycke"/>
        <w:numPr>
          <w:ilvl w:val="0"/>
          <w:numId w:val="8"/>
        </w:numPr>
        <w:spacing w:after="0"/>
      </w:pPr>
      <w:r w:rsidRPr="00965B52">
        <w:t>Verka för att upprätta goda relationer mellan vuxna och elever på skolan.</w:t>
      </w:r>
    </w:p>
    <w:p w14:paraId="4DF73DB0" w14:textId="77777777" w:rsidR="00922EB7" w:rsidRPr="00965B52" w:rsidRDefault="00922EB7" w:rsidP="001A6A42">
      <w:pPr>
        <w:pStyle w:val="Liststycke"/>
        <w:numPr>
          <w:ilvl w:val="0"/>
          <w:numId w:val="8"/>
        </w:numPr>
        <w:spacing w:after="0"/>
      </w:pPr>
      <w:r w:rsidRPr="00965B52">
        <w:t xml:space="preserve">Sträva efter att varje elev ska känna sig bekväm med att anförtro sig åt minst en </w:t>
      </w:r>
      <w:r>
        <w:t xml:space="preserve">i personalen, </w:t>
      </w:r>
      <w:r w:rsidRPr="00965B52">
        <w:t>ex</w:t>
      </w:r>
      <w:r>
        <w:t>empelvis</w:t>
      </w:r>
      <w:r w:rsidRPr="00965B52">
        <w:t xml:space="preserve"> mentor.</w:t>
      </w:r>
    </w:p>
    <w:p w14:paraId="21067942" w14:textId="0D374829" w:rsidR="00922EB7" w:rsidRPr="00965B52" w:rsidRDefault="00922EB7" w:rsidP="001A6A42">
      <w:pPr>
        <w:pStyle w:val="Liststycke"/>
        <w:numPr>
          <w:ilvl w:val="0"/>
          <w:numId w:val="8"/>
        </w:numPr>
        <w:spacing w:after="0"/>
      </w:pPr>
      <w:r>
        <w:t>Vuxna cirkulerar i korridoren.</w:t>
      </w:r>
      <w:r w:rsidR="0039679F">
        <w:t xml:space="preserve"> </w:t>
      </w:r>
    </w:p>
    <w:p w14:paraId="1066972C" w14:textId="77777777" w:rsidR="00922EB7" w:rsidRPr="00965B52" w:rsidRDefault="00922EB7" w:rsidP="00922EB7">
      <w:pPr>
        <w:spacing w:after="0"/>
        <w:ind w:left="360"/>
      </w:pPr>
    </w:p>
    <w:p w14:paraId="4AC21D52" w14:textId="77777777" w:rsidR="00922EB7" w:rsidRPr="00965B52" w:rsidRDefault="00922EB7" w:rsidP="00922EB7">
      <w:pPr>
        <w:spacing w:after="0"/>
        <w:rPr>
          <w:b/>
        </w:rPr>
      </w:pPr>
      <w:r w:rsidRPr="00965B52">
        <w:rPr>
          <w:b/>
        </w:rPr>
        <w:t>Personal som elever och vårdnadshavare kan vända sig till</w:t>
      </w:r>
    </w:p>
    <w:p w14:paraId="13EB9E52" w14:textId="77777777" w:rsidR="00922EB7" w:rsidRPr="00965B52" w:rsidRDefault="00922EB7" w:rsidP="00922EB7">
      <w:pPr>
        <w:spacing w:after="0"/>
      </w:pPr>
      <w:r w:rsidRPr="00965B52">
        <w:t>Elever ska i första hand vända sig till sin mentor</w:t>
      </w:r>
      <w:r w:rsidRPr="00965B52">
        <w:rPr>
          <w:b/>
        </w:rPr>
        <w:t xml:space="preserve">. </w:t>
      </w:r>
      <w:r w:rsidRPr="00965B52">
        <w:t>Eleverna kan givetvis vända sig till annan personal på skolan som de har förtroende för, ex</w:t>
      </w:r>
      <w:r>
        <w:t>empelvis</w:t>
      </w:r>
      <w:r w:rsidRPr="00965B52">
        <w:t xml:space="preserve"> någon i elevhälsoteamet.</w:t>
      </w:r>
      <w:r>
        <w:t xml:space="preserve"> Vårdnadshavare</w:t>
      </w:r>
      <w:r w:rsidRPr="00965B52">
        <w:t xml:space="preserve"> vänder sig i första hand till mentor, men även till elevhälsoteamet.</w:t>
      </w:r>
    </w:p>
    <w:p w14:paraId="512566DC" w14:textId="77777777" w:rsidR="00922EB7" w:rsidRPr="00965B52" w:rsidRDefault="00922EB7" w:rsidP="00922EB7">
      <w:pPr>
        <w:spacing w:after="0"/>
        <w:ind w:left="360"/>
      </w:pPr>
    </w:p>
    <w:p w14:paraId="22E7F32B" w14:textId="77777777" w:rsidR="00922EB7" w:rsidRPr="00965B52" w:rsidRDefault="00922EB7" w:rsidP="00922EB7">
      <w:pPr>
        <w:spacing w:after="0"/>
        <w:rPr>
          <w:b/>
        </w:rPr>
      </w:pPr>
      <w:r w:rsidRPr="00965B52">
        <w:rPr>
          <w:b/>
        </w:rPr>
        <w:t>Rutiner för att utreda och åtgärda när elev kränks av andra elever</w:t>
      </w:r>
    </w:p>
    <w:p w14:paraId="47D05CCB" w14:textId="15B10A72" w:rsidR="002954CA" w:rsidRPr="00B248B1" w:rsidRDefault="00922EB7" w:rsidP="001A6A42">
      <w:pPr>
        <w:pStyle w:val="Liststycke"/>
        <w:numPr>
          <w:ilvl w:val="0"/>
          <w:numId w:val="7"/>
        </w:numPr>
        <w:spacing w:after="120"/>
        <w:ind w:left="851" w:hanging="284"/>
        <w:contextualSpacing w:val="0"/>
      </w:pPr>
      <w:r w:rsidRPr="002954CA">
        <w:rPr>
          <w:b/>
        </w:rPr>
        <w:t xml:space="preserve">Uppmärksamma – </w:t>
      </w:r>
      <w:r w:rsidRPr="002954CA">
        <w:rPr>
          <w:bCs/>
        </w:rPr>
        <w:t>s</w:t>
      </w:r>
      <w:r w:rsidRPr="00965B52">
        <w:t xml:space="preserve">å snart det uppmärksammas att en elev upplever sig kränkt </w:t>
      </w:r>
      <w:r>
        <w:t xml:space="preserve">(trakasserad, sexuellt trakasserad eller kränkt på annat sätt) </w:t>
      </w:r>
      <w:r w:rsidRPr="00965B52">
        <w:t>av annan/andra elever ska händelsen utredas.</w:t>
      </w:r>
      <w:r w:rsidR="00B248B1">
        <w:t xml:space="preserve"> Uppmärksammas kränkningen inne i ett klassrum </w:t>
      </w:r>
      <w:r w:rsidR="00B248B1" w:rsidRPr="00B248B1">
        <w:t>kan eleven</w:t>
      </w:r>
      <w:r w:rsidR="00B248B1">
        <w:t xml:space="preserve"> som kränkte en annan</w:t>
      </w:r>
      <w:r w:rsidR="00B248B1" w:rsidRPr="00B248B1">
        <w:t xml:space="preserve"> visas ut ur </w:t>
      </w:r>
      <w:r w:rsidR="00B248B1">
        <w:t>klass</w:t>
      </w:r>
      <w:r w:rsidR="00B248B1" w:rsidRPr="00B248B1">
        <w:t>rummet, högst en timme. Utvisningen tas igen i slutet av dagen, (kvarsittning).</w:t>
      </w:r>
    </w:p>
    <w:p w14:paraId="40D055A9" w14:textId="6470E3AE" w:rsidR="00922EB7" w:rsidRPr="00965B52" w:rsidRDefault="00922EB7" w:rsidP="001A6A42">
      <w:pPr>
        <w:pStyle w:val="Liststycke"/>
        <w:numPr>
          <w:ilvl w:val="0"/>
          <w:numId w:val="7"/>
        </w:numPr>
        <w:spacing w:after="120"/>
        <w:ind w:left="851" w:hanging="284"/>
        <w:contextualSpacing w:val="0"/>
      </w:pPr>
      <w:r w:rsidRPr="00B248B1">
        <w:rPr>
          <w:b/>
        </w:rPr>
        <w:t xml:space="preserve">Utred </w:t>
      </w:r>
      <w:r>
        <w:t xml:space="preserve">– </w:t>
      </w:r>
      <w:r w:rsidR="00424FA1">
        <w:t>d</w:t>
      </w:r>
      <w:r w:rsidRPr="00965B52">
        <w:t xml:space="preserve">en </w:t>
      </w:r>
      <w:r w:rsidR="00424FA1">
        <w:t xml:space="preserve">ur </w:t>
      </w:r>
      <w:r w:rsidR="00B248B1">
        <w:t>personal</w:t>
      </w:r>
      <w:r w:rsidR="00424FA1">
        <w:t>en</w:t>
      </w:r>
      <w:r w:rsidRPr="00965B52">
        <w:t xml:space="preserve"> som får kännedom</w:t>
      </w:r>
      <w:r w:rsidRPr="00B248B1">
        <w:rPr>
          <w:b/>
        </w:rPr>
        <w:t xml:space="preserve"> </w:t>
      </w:r>
      <w:r w:rsidRPr="00965B52">
        <w:t>om detta ska</w:t>
      </w:r>
      <w:r w:rsidR="00B248B1">
        <w:t xml:space="preserve">, tillsammans med en till ur personalen (ex. mentor), </w:t>
      </w:r>
      <w:r w:rsidRPr="00965B52">
        <w:t>genomföra samtal med berörda elever</w:t>
      </w:r>
      <w:r w:rsidR="00B248B1">
        <w:t>. En</w:t>
      </w:r>
      <w:r w:rsidRPr="00965B52">
        <w:t xml:space="preserve"> </w:t>
      </w:r>
      <w:r>
        <w:t xml:space="preserve">leder </w:t>
      </w:r>
      <w:r w:rsidRPr="00965B52">
        <w:t xml:space="preserve">samtalet och den andre dokumenterar </w:t>
      </w:r>
      <w:r w:rsidR="00B248B1">
        <w:t>(</w:t>
      </w:r>
      <w:r w:rsidRPr="00965B52">
        <w:t xml:space="preserve">enligt </w:t>
      </w:r>
      <w:r>
        <w:t>bilaga 4</w:t>
      </w:r>
      <w:r w:rsidR="00B248B1">
        <w:t>)</w:t>
      </w:r>
      <w:r w:rsidRPr="00965B52">
        <w:t xml:space="preserve">. </w:t>
      </w:r>
    </w:p>
    <w:p w14:paraId="137316EE" w14:textId="18D9EF07" w:rsidR="00922EB7" w:rsidRPr="00965B52" w:rsidRDefault="00922EB7" w:rsidP="001A6A42">
      <w:pPr>
        <w:pStyle w:val="Liststycke"/>
        <w:numPr>
          <w:ilvl w:val="0"/>
          <w:numId w:val="7"/>
        </w:numPr>
        <w:spacing w:after="120"/>
        <w:ind w:left="851" w:hanging="284"/>
        <w:contextualSpacing w:val="0"/>
      </w:pPr>
      <w:r w:rsidRPr="00F85891">
        <w:rPr>
          <w:b/>
        </w:rPr>
        <w:t>Rapportera</w:t>
      </w:r>
      <w:r w:rsidRPr="00965B52">
        <w:t xml:space="preserve"> </w:t>
      </w:r>
      <w:r>
        <w:t xml:space="preserve">– </w:t>
      </w:r>
      <w:r w:rsidR="00893CE6">
        <w:t xml:space="preserve">berörd ur </w:t>
      </w:r>
      <w:r w:rsidR="00A227BB">
        <w:t>personal</w:t>
      </w:r>
      <w:r w:rsidR="00893CE6">
        <w:t>en</w:t>
      </w:r>
      <w:r w:rsidRPr="00965B52">
        <w:t xml:space="preserve"> informerar </w:t>
      </w:r>
      <w:r w:rsidR="00893CE6">
        <w:t>aktuell</w:t>
      </w:r>
      <w:r w:rsidR="007E03AE">
        <w:t>a</w:t>
      </w:r>
      <w:r w:rsidRPr="00965B52">
        <w:t xml:space="preserve"> mentor</w:t>
      </w:r>
      <w:r w:rsidR="007E03AE">
        <w:t>er</w:t>
      </w:r>
      <w:r w:rsidRPr="00965B52">
        <w:t xml:space="preserve"> om händelsen och lämnar </w:t>
      </w:r>
      <w:r>
        <w:t xml:space="preserve">en </w:t>
      </w:r>
      <w:r w:rsidRPr="00965B52">
        <w:t>inci</w:t>
      </w:r>
      <w:r>
        <w:t>dentrapport (se bilaga 3)</w:t>
      </w:r>
      <w:r w:rsidR="008B76AE">
        <w:t xml:space="preserve"> </w:t>
      </w:r>
      <w:r>
        <w:t>samt samtalsdokumentationen</w:t>
      </w:r>
      <w:r w:rsidRPr="00965B52">
        <w:t xml:space="preserve"> till rektor. </w:t>
      </w:r>
      <w:r w:rsidR="007E644B">
        <w:t>M</w:t>
      </w:r>
      <w:r w:rsidRPr="00965B52">
        <w:t>entorer ansvarar för att samma dag informera vårdnadshavare om händelsen och om de omedelbar</w:t>
      </w:r>
      <w:r>
        <w:t>a åtgärder</w:t>
      </w:r>
      <w:r w:rsidRPr="00965B52">
        <w:t xml:space="preserve"> som vidtagits. Rektor ansvarar för att varje månad rapportera till huvudmannen om de eventuella kränkningar som förekommit på skolan.</w:t>
      </w:r>
    </w:p>
    <w:p w14:paraId="41435678" w14:textId="7A3C596A" w:rsidR="00922EB7" w:rsidRDefault="00922EB7" w:rsidP="001A6A42">
      <w:pPr>
        <w:pStyle w:val="Liststycke"/>
        <w:numPr>
          <w:ilvl w:val="0"/>
          <w:numId w:val="7"/>
        </w:numPr>
        <w:spacing w:after="120"/>
        <w:ind w:left="851" w:hanging="284"/>
        <w:contextualSpacing w:val="0"/>
      </w:pPr>
      <w:r>
        <w:rPr>
          <w:b/>
        </w:rPr>
        <w:t>Ha u</w:t>
      </w:r>
      <w:r w:rsidRPr="00F85891">
        <w:rPr>
          <w:b/>
        </w:rPr>
        <w:t xml:space="preserve">ppföljande samtal </w:t>
      </w:r>
      <w:r>
        <w:t>– i</w:t>
      </w:r>
      <w:r w:rsidRPr="00965B52">
        <w:t>nom en vecka ansvarar mentorer för att genomföra uppföljande samtal med berörda elever. Samtalen dokumenteras</w:t>
      </w:r>
      <w:r>
        <w:t xml:space="preserve"> enligt given mall (se b</w:t>
      </w:r>
      <w:r w:rsidRPr="00965B52">
        <w:t>ilaga 4</w:t>
      </w:r>
      <w:r>
        <w:t>)</w:t>
      </w:r>
      <w:r w:rsidRPr="00965B52">
        <w:t>.</w:t>
      </w:r>
    </w:p>
    <w:p w14:paraId="16EB8FAB" w14:textId="770A1A17" w:rsidR="00121248" w:rsidRDefault="00A94377" w:rsidP="001A6A42">
      <w:pPr>
        <w:pStyle w:val="Liststycke"/>
        <w:numPr>
          <w:ilvl w:val="0"/>
          <w:numId w:val="7"/>
        </w:numPr>
        <w:spacing w:after="120"/>
        <w:ind w:left="851" w:hanging="284"/>
        <w:contextualSpacing w:val="0"/>
      </w:pPr>
      <w:r w:rsidRPr="009058C2">
        <w:rPr>
          <w:b/>
        </w:rPr>
        <w:t>Kalla till möte med rektor</w:t>
      </w:r>
      <w:r w:rsidR="00520461" w:rsidRPr="009058C2">
        <w:rPr>
          <w:b/>
        </w:rPr>
        <w:t xml:space="preserve"> </w:t>
      </w:r>
      <w:r>
        <w:t>–</w:t>
      </w:r>
      <w:r w:rsidR="00520461">
        <w:t xml:space="preserve"> </w:t>
      </w:r>
      <w:r>
        <w:t>vid fortsatta kränkningar</w:t>
      </w:r>
      <w:r w:rsidR="00A32332">
        <w:t xml:space="preserve"> </w:t>
      </w:r>
      <w:r>
        <w:t>kallar r</w:t>
      </w:r>
      <w:r w:rsidRPr="00A94377">
        <w:t xml:space="preserve">ektor </w:t>
      </w:r>
      <w:r w:rsidR="009058C2">
        <w:t xml:space="preserve">mentor, </w:t>
      </w:r>
      <w:r w:rsidRPr="00A94377">
        <w:t>elev och vårdnadshavare till möte.</w:t>
      </w:r>
      <w:r>
        <w:t xml:space="preserve"> E</w:t>
      </w:r>
      <w:r w:rsidRPr="00A94377">
        <w:t>n skriftlig varning</w:t>
      </w:r>
      <w:r>
        <w:t xml:space="preserve"> lämnas</w:t>
      </w:r>
      <w:r w:rsidRPr="00A94377">
        <w:t xml:space="preserve"> till eleven och vårdnadshavaren. </w:t>
      </w:r>
      <w:r>
        <w:t>En s</w:t>
      </w:r>
      <w:r w:rsidRPr="00A94377">
        <w:t>kriftlig varning SKA innehålla kommande konsekvens.</w:t>
      </w:r>
      <w:r w:rsidR="00121248">
        <w:t xml:space="preserve"> Vid mötet upprättas också en handlingsplan</w:t>
      </w:r>
      <w:r w:rsidR="009058C2" w:rsidRPr="009058C2">
        <w:t xml:space="preserve"> </w:t>
      </w:r>
      <w:r w:rsidR="009058C2" w:rsidRPr="00965B52">
        <w:t>för att komma till rätta med problemen. I upprättandet av handlingsplanen är det viktigt att elever och vårdnadshavare är delaktiga.</w:t>
      </w:r>
      <w:r w:rsidR="004169FD">
        <w:t xml:space="preserve"> Samtalet dokumenteras (se bilaga 4).</w:t>
      </w:r>
    </w:p>
    <w:p w14:paraId="25822230" w14:textId="63450158" w:rsidR="000B7136" w:rsidRDefault="000B7136" w:rsidP="000B7136">
      <w:pPr>
        <w:spacing w:after="120"/>
      </w:pPr>
    </w:p>
    <w:p w14:paraId="69516DEC" w14:textId="3E6E612E" w:rsidR="000B7136" w:rsidRDefault="000B7136" w:rsidP="000B7136">
      <w:pPr>
        <w:spacing w:after="120"/>
      </w:pPr>
    </w:p>
    <w:p w14:paraId="2B92F675" w14:textId="77777777" w:rsidR="000B7136" w:rsidRDefault="000B7136" w:rsidP="000B7136">
      <w:pPr>
        <w:spacing w:after="120"/>
      </w:pPr>
    </w:p>
    <w:p w14:paraId="31A7061B" w14:textId="77777777" w:rsidR="00121248" w:rsidRDefault="00121248" w:rsidP="00121248">
      <w:pPr>
        <w:pStyle w:val="Liststycke"/>
        <w:spacing w:after="120"/>
        <w:ind w:left="851"/>
        <w:contextualSpacing w:val="0"/>
      </w:pPr>
    </w:p>
    <w:p w14:paraId="147283B4" w14:textId="308DAB81" w:rsidR="00922EB7" w:rsidRPr="00965B52" w:rsidRDefault="00922EB7" w:rsidP="001A6A42">
      <w:pPr>
        <w:pStyle w:val="Liststycke"/>
        <w:numPr>
          <w:ilvl w:val="0"/>
          <w:numId w:val="7"/>
        </w:numPr>
        <w:spacing w:after="120"/>
        <w:ind w:left="851" w:hanging="284"/>
        <w:contextualSpacing w:val="0"/>
      </w:pPr>
      <w:r>
        <w:rPr>
          <w:b/>
        </w:rPr>
        <w:t>Vidta d</w:t>
      </w:r>
      <w:r w:rsidRPr="00F85891">
        <w:rPr>
          <w:b/>
        </w:rPr>
        <w:t xml:space="preserve">isciplinära åtgärder </w:t>
      </w:r>
      <w:r>
        <w:t>– o</w:t>
      </w:r>
      <w:r w:rsidRPr="00965B52">
        <w:t xml:space="preserve">m problemen kvarstår eller om </w:t>
      </w:r>
      <w:r>
        <w:t>kränkningen är allvarlig</w:t>
      </w:r>
      <w:r w:rsidRPr="00965B52">
        <w:t xml:space="preserve"> </w:t>
      </w:r>
      <w:r w:rsidR="000B7136" w:rsidRPr="00965B52">
        <w:t>kontaktas elevhälsoteamet</w:t>
      </w:r>
      <w:r w:rsidR="00E10050">
        <w:t>. R</w:t>
      </w:r>
      <w:r w:rsidRPr="00965B52">
        <w:t xml:space="preserve">ektor </w:t>
      </w:r>
      <w:r w:rsidR="000B7136">
        <w:t xml:space="preserve">kan då </w:t>
      </w:r>
      <w:r w:rsidRPr="00965B52">
        <w:t xml:space="preserve">besluta om olika disciplinära åtgärder såsom </w:t>
      </w:r>
      <w:r w:rsidR="00095FE9">
        <w:t>förflyttning</w:t>
      </w:r>
      <w:r w:rsidRPr="00965B52">
        <w:t xml:space="preserve"> eller avstängning. Vid behov kontaktas även socialtjänsten och/eller polismyndigheten.</w:t>
      </w:r>
    </w:p>
    <w:p w14:paraId="08333E07" w14:textId="77777777" w:rsidR="00922EB7" w:rsidRPr="00965B52" w:rsidRDefault="00922EB7" w:rsidP="00922EB7">
      <w:pPr>
        <w:pStyle w:val="Liststycke"/>
        <w:spacing w:after="0"/>
        <w:rPr>
          <w:b/>
        </w:rPr>
      </w:pPr>
    </w:p>
    <w:p w14:paraId="30DF3769" w14:textId="77777777" w:rsidR="00922EB7" w:rsidRPr="00965B52" w:rsidRDefault="00922EB7" w:rsidP="00922EB7">
      <w:pPr>
        <w:pStyle w:val="Liststycke"/>
        <w:spacing w:after="0"/>
        <w:rPr>
          <w:b/>
        </w:rPr>
      </w:pPr>
    </w:p>
    <w:p w14:paraId="7E5D78B4" w14:textId="77777777" w:rsidR="00922EB7" w:rsidRPr="00965B52" w:rsidRDefault="00922EB7" w:rsidP="00922EB7">
      <w:pPr>
        <w:spacing w:after="0"/>
        <w:rPr>
          <w:b/>
        </w:rPr>
      </w:pPr>
      <w:r w:rsidRPr="008314A0">
        <w:rPr>
          <w:b/>
        </w:rPr>
        <w:t xml:space="preserve">Rutiner för att utreda och åtgärda när elev känner sig diskriminerad eller kränkt av </w:t>
      </w:r>
      <w:r>
        <w:rPr>
          <w:b/>
        </w:rPr>
        <w:t>p</w:t>
      </w:r>
      <w:r w:rsidRPr="00965B52">
        <w:rPr>
          <w:b/>
        </w:rPr>
        <w:t>erso</w:t>
      </w:r>
      <w:r>
        <w:rPr>
          <w:b/>
        </w:rPr>
        <w:t>nal:</w:t>
      </w:r>
    </w:p>
    <w:p w14:paraId="62EC8F1E" w14:textId="77777777" w:rsidR="00922EB7" w:rsidRPr="009F0902" w:rsidRDefault="00922EB7" w:rsidP="001A6A42">
      <w:pPr>
        <w:pStyle w:val="Liststycke"/>
        <w:numPr>
          <w:ilvl w:val="0"/>
          <w:numId w:val="2"/>
        </w:numPr>
        <w:spacing w:after="120"/>
        <w:ind w:left="851" w:hanging="284"/>
        <w:contextualSpacing w:val="0"/>
        <w:rPr>
          <w:b/>
        </w:rPr>
      </w:pPr>
      <w:r w:rsidRPr="009F0902">
        <w:rPr>
          <w:b/>
        </w:rPr>
        <w:t xml:space="preserve">Uppmärksamma </w:t>
      </w:r>
      <w:r>
        <w:t>– s</w:t>
      </w:r>
      <w:r w:rsidRPr="00965B52">
        <w:t xml:space="preserve">å snart det uppmärksammas att en elev upplever sig </w:t>
      </w:r>
      <w:r>
        <w:t xml:space="preserve">diskriminerad eller </w:t>
      </w:r>
      <w:r w:rsidRPr="00965B52">
        <w:t>kränkt av en personal ska händelsen utredas.</w:t>
      </w:r>
    </w:p>
    <w:p w14:paraId="283B6A4F" w14:textId="397EB6E7" w:rsidR="00922EB7" w:rsidRPr="00965B52" w:rsidRDefault="31778C41" w:rsidP="001A6A42">
      <w:pPr>
        <w:pStyle w:val="Liststycke"/>
        <w:numPr>
          <w:ilvl w:val="0"/>
          <w:numId w:val="2"/>
        </w:numPr>
        <w:spacing w:after="120"/>
        <w:ind w:left="851" w:hanging="284"/>
        <w:contextualSpacing w:val="0"/>
      </w:pPr>
      <w:r w:rsidRPr="31778C41">
        <w:rPr>
          <w:b/>
          <w:bCs/>
        </w:rPr>
        <w:t xml:space="preserve">Utred </w:t>
      </w:r>
      <w:r>
        <w:t xml:space="preserve">– då en elev upplever sig diskriminerad eller kränkt av en personal ska </w:t>
      </w:r>
      <w:r w:rsidR="00781BBC">
        <w:t xml:space="preserve">en annan </w:t>
      </w:r>
      <w:r w:rsidR="002B2556">
        <w:t xml:space="preserve">lämplig </w:t>
      </w:r>
      <w:r w:rsidR="00781BBC">
        <w:t>personal</w:t>
      </w:r>
      <w:r>
        <w:t xml:space="preserve"> genomföra ett samtal med eleven. Samtalet ska dokumenteras enligt mall (se bilaga 4). </w:t>
      </w:r>
    </w:p>
    <w:p w14:paraId="0A6A2E92" w14:textId="77777777" w:rsidR="00922EB7" w:rsidRPr="00F2668E" w:rsidRDefault="00922EB7" w:rsidP="001A6A42">
      <w:pPr>
        <w:pStyle w:val="Liststycke"/>
        <w:numPr>
          <w:ilvl w:val="0"/>
          <w:numId w:val="2"/>
        </w:numPr>
        <w:spacing w:after="120"/>
        <w:ind w:left="851" w:hanging="284"/>
        <w:contextualSpacing w:val="0"/>
        <w:rPr>
          <w:b/>
        </w:rPr>
      </w:pPr>
      <w:r w:rsidRPr="00F2668E">
        <w:rPr>
          <w:b/>
        </w:rPr>
        <w:t xml:space="preserve">Rapportera </w:t>
      </w:r>
      <w:r>
        <w:t>– m</w:t>
      </w:r>
      <w:r w:rsidRPr="00965B52">
        <w:t>entor ska lämna</w:t>
      </w:r>
      <w:r>
        <w:t xml:space="preserve"> en incidentrapport (bilaga 3) och samtalsdokumentationen</w:t>
      </w:r>
      <w:r w:rsidRPr="00965B52">
        <w:t xml:space="preserve"> till rektor, vilken ansvarar för att snarast kontakta berörd personal och klargöra deras syn på händelsen. Rektor ansvarar för att snarast informera vårdnadshavare om händelsen och de omedelbara åtgärderna som vidtagits.</w:t>
      </w:r>
    </w:p>
    <w:p w14:paraId="268950A9" w14:textId="77777777" w:rsidR="00922EB7" w:rsidRPr="00F2668E" w:rsidRDefault="00922EB7" w:rsidP="001A6A42">
      <w:pPr>
        <w:pStyle w:val="Liststycke"/>
        <w:numPr>
          <w:ilvl w:val="0"/>
          <w:numId w:val="2"/>
        </w:numPr>
        <w:spacing w:after="120"/>
        <w:ind w:left="851" w:hanging="284"/>
        <w:contextualSpacing w:val="0"/>
        <w:rPr>
          <w:b/>
        </w:rPr>
      </w:pPr>
      <w:r>
        <w:rPr>
          <w:b/>
        </w:rPr>
        <w:t>Ha u</w:t>
      </w:r>
      <w:r w:rsidRPr="00F2668E">
        <w:rPr>
          <w:b/>
        </w:rPr>
        <w:t xml:space="preserve">ppföljande samtal </w:t>
      </w:r>
      <w:r>
        <w:t>– i</w:t>
      </w:r>
      <w:r w:rsidRPr="00965B52">
        <w:t>nom en vecka ansvarar mentorer för att genomföra ett uppföljande samtal med berörda elever. Samtalen ska dokumenteras enligt given mall</w:t>
      </w:r>
      <w:r>
        <w:t xml:space="preserve"> (se bilaga 4)</w:t>
      </w:r>
      <w:r w:rsidRPr="00965B52">
        <w:t>. Rektor genomför på liknande sätt uppföljande samtal med berörd personal.</w:t>
      </w:r>
    </w:p>
    <w:p w14:paraId="7CE83104" w14:textId="77777777" w:rsidR="00922EB7" w:rsidRPr="00842A5B" w:rsidRDefault="00922EB7" w:rsidP="001A6A42">
      <w:pPr>
        <w:pStyle w:val="Liststycke"/>
        <w:numPr>
          <w:ilvl w:val="0"/>
          <w:numId w:val="2"/>
        </w:numPr>
        <w:spacing w:after="120"/>
        <w:ind w:left="851" w:hanging="284"/>
        <w:contextualSpacing w:val="0"/>
        <w:rPr>
          <w:b/>
        </w:rPr>
      </w:pPr>
      <w:r w:rsidRPr="00842A5B">
        <w:rPr>
          <w:b/>
        </w:rPr>
        <w:t xml:space="preserve">Upprätta handlingsplan </w:t>
      </w:r>
      <w:r>
        <w:t>– o</w:t>
      </w:r>
      <w:r w:rsidRPr="00965B52">
        <w:t>m eleven upplever att problemen kvarstår så ansvarar rektor för att upprätta en handlingsplan för att komma till rätta med problemen. I upprättandet av handlingsplanen är det viktigt att eleven och vårdnadshavare är delaktiga.</w:t>
      </w:r>
    </w:p>
    <w:p w14:paraId="72AD6D8C" w14:textId="77777777" w:rsidR="00922EB7" w:rsidRPr="00842A5B" w:rsidRDefault="00922EB7" w:rsidP="001A6A42">
      <w:pPr>
        <w:pStyle w:val="Liststycke"/>
        <w:numPr>
          <w:ilvl w:val="0"/>
          <w:numId w:val="2"/>
        </w:numPr>
        <w:spacing w:after="120"/>
        <w:ind w:left="851" w:hanging="284"/>
        <w:contextualSpacing w:val="0"/>
        <w:rPr>
          <w:b/>
        </w:rPr>
      </w:pPr>
      <w:r>
        <w:rPr>
          <w:b/>
        </w:rPr>
        <w:t>Vidta d</w:t>
      </w:r>
      <w:r w:rsidRPr="00842A5B">
        <w:rPr>
          <w:b/>
        </w:rPr>
        <w:t xml:space="preserve">isciplinära åtgärder </w:t>
      </w:r>
      <w:r>
        <w:t>– o</w:t>
      </w:r>
      <w:r w:rsidRPr="00965B52">
        <w:t xml:space="preserve">m problemen kvarstår eller om </w:t>
      </w:r>
      <w:r>
        <w:t>incidenten är allvarlig</w:t>
      </w:r>
      <w:r w:rsidRPr="00965B52">
        <w:t xml:space="preserve"> kan rektor besluta om olika personalåtgärder</w:t>
      </w:r>
      <w:r>
        <w:t>,</w:t>
      </w:r>
      <w:r w:rsidRPr="00965B52">
        <w:t xml:space="preserve"> såsom avstängning. Vid behov kontaktas även polismyndigheten.</w:t>
      </w:r>
    </w:p>
    <w:p w14:paraId="025080E2" w14:textId="77777777" w:rsidR="00922EB7" w:rsidRPr="00965B52" w:rsidRDefault="00922EB7" w:rsidP="00922EB7">
      <w:pPr>
        <w:spacing w:after="0"/>
      </w:pPr>
      <w:r w:rsidRPr="00965B52">
        <w:t xml:space="preserve">    </w:t>
      </w:r>
    </w:p>
    <w:p w14:paraId="656D1CAA" w14:textId="77777777" w:rsidR="00922EB7" w:rsidRPr="00965B52" w:rsidRDefault="00922EB7" w:rsidP="00922EB7">
      <w:pPr>
        <w:pStyle w:val="Liststycke"/>
        <w:spacing w:after="0"/>
        <w:rPr>
          <w:b/>
        </w:rPr>
      </w:pPr>
    </w:p>
    <w:p w14:paraId="25F1994D" w14:textId="77777777" w:rsidR="00922EB7" w:rsidRPr="00965B52" w:rsidRDefault="00922EB7" w:rsidP="00922EB7">
      <w:pPr>
        <w:pStyle w:val="Liststycke"/>
        <w:spacing w:after="0"/>
        <w:rPr>
          <w:b/>
        </w:rPr>
      </w:pPr>
    </w:p>
    <w:p w14:paraId="4092ECE6" w14:textId="77777777" w:rsidR="00922EB7" w:rsidRPr="00965B52" w:rsidRDefault="00922EB7" w:rsidP="00922EB7">
      <w:pPr>
        <w:pStyle w:val="Liststycke"/>
        <w:spacing w:after="0"/>
        <w:rPr>
          <w:b/>
        </w:rPr>
      </w:pPr>
    </w:p>
    <w:p w14:paraId="5F9709CC" w14:textId="77777777" w:rsidR="00922EB7" w:rsidRPr="00965B52" w:rsidRDefault="00922EB7" w:rsidP="00922EB7">
      <w:pPr>
        <w:pStyle w:val="Liststycke"/>
        <w:spacing w:after="0"/>
        <w:rPr>
          <w:b/>
        </w:rPr>
      </w:pPr>
    </w:p>
    <w:p w14:paraId="405FB392" w14:textId="77777777" w:rsidR="00922EB7" w:rsidRPr="00965B52" w:rsidRDefault="00922EB7" w:rsidP="00922EB7">
      <w:pPr>
        <w:pStyle w:val="Liststycke"/>
        <w:spacing w:after="0"/>
        <w:rPr>
          <w:b/>
        </w:rPr>
      </w:pPr>
    </w:p>
    <w:p w14:paraId="3278C76D" w14:textId="77777777" w:rsidR="00922EB7" w:rsidRPr="00965B52" w:rsidRDefault="00922EB7" w:rsidP="00922EB7">
      <w:pPr>
        <w:pStyle w:val="Liststycke"/>
        <w:spacing w:after="0"/>
        <w:rPr>
          <w:b/>
        </w:rPr>
      </w:pPr>
    </w:p>
    <w:p w14:paraId="5E875CD7" w14:textId="77777777" w:rsidR="00922EB7" w:rsidRPr="00965B52" w:rsidRDefault="00922EB7" w:rsidP="00922EB7">
      <w:pPr>
        <w:pStyle w:val="Liststycke"/>
        <w:spacing w:after="0"/>
        <w:rPr>
          <w:b/>
        </w:rPr>
      </w:pPr>
    </w:p>
    <w:p w14:paraId="0A017F72" w14:textId="77777777" w:rsidR="00922EB7" w:rsidRPr="00965B52" w:rsidRDefault="00922EB7" w:rsidP="00922EB7">
      <w:pPr>
        <w:spacing w:after="0"/>
        <w:rPr>
          <w:b/>
        </w:rPr>
      </w:pPr>
    </w:p>
    <w:p w14:paraId="7682FBFF" w14:textId="77777777" w:rsidR="00922EB7" w:rsidRPr="00965B52" w:rsidRDefault="00922EB7" w:rsidP="00922EB7">
      <w:pPr>
        <w:spacing w:after="0"/>
        <w:rPr>
          <w:b/>
        </w:rPr>
      </w:pPr>
      <w:r w:rsidRPr="00965B52">
        <w:rPr>
          <w:b/>
        </w:rPr>
        <w:br w:type="page"/>
      </w:r>
    </w:p>
    <w:p w14:paraId="1A0A5FB3" w14:textId="77777777" w:rsidR="00922EB7" w:rsidRDefault="00922EB7" w:rsidP="00922EB7">
      <w:pPr>
        <w:spacing w:after="0"/>
        <w:rPr>
          <w:b/>
        </w:rPr>
      </w:pPr>
    </w:p>
    <w:p w14:paraId="1B060576" w14:textId="77777777" w:rsidR="00922EB7" w:rsidRPr="00B4560E" w:rsidRDefault="00922EB7" w:rsidP="00922EB7">
      <w:pPr>
        <w:spacing w:after="0"/>
        <w:rPr>
          <w:b/>
          <w:sz w:val="28"/>
          <w:szCs w:val="28"/>
        </w:rPr>
      </w:pPr>
      <w:r w:rsidRPr="00B4560E">
        <w:rPr>
          <w:b/>
          <w:sz w:val="28"/>
          <w:szCs w:val="28"/>
        </w:rPr>
        <w:t xml:space="preserve">Viktiga stödfrågor vid hantering av </w:t>
      </w:r>
      <w:r>
        <w:rPr>
          <w:b/>
          <w:sz w:val="28"/>
          <w:szCs w:val="28"/>
        </w:rPr>
        <w:t>incidenter</w:t>
      </w:r>
      <w:r w:rsidRPr="00B4560E">
        <w:rPr>
          <w:b/>
          <w:sz w:val="28"/>
          <w:szCs w:val="28"/>
        </w:rPr>
        <w:t>:</w:t>
      </w:r>
    </w:p>
    <w:p w14:paraId="510C3285" w14:textId="77777777" w:rsidR="00922EB7" w:rsidRDefault="00922EB7" w:rsidP="00922EB7">
      <w:pPr>
        <w:spacing w:after="0"/>
        <w:rPr>
          <w:b/>
        </w:rPr>
      </w:pPr>
    </w:p>
    <w:p w14:paraId="5BFAEA10" w14:textId="77777777" w:rsidR="00922EB7" w:rsidRPr="00B4560E" w:rsidRDefault="00922EB7" w:rsidP="00922EB7">
      <w:pPr>
        <w:spacing w:after="0"/>
        <w:rPr>
          <w:b/>
        </w:rPr>
      </w:pPr>
      <w:r w:rsidRPr="00B4560E">
        <w:rPr>
          <w:b/>
        </w:rPr>
        <w:t>Vilket är problemet?</w:t>
      </w:r>
    </w:p>
    <w:p w14:paraId="43F2482C" w14:textId="77777777" w:rsidR="00922EB7" w:rsidRPr="00B4560E" w:rsidRDefault="00922EB7" w:rsidP="00922EB7">
      <w:pPr>
        <w:spacing w:after="0"/>
        <w:rPr>
          <w:b/>
        </w:rPr>
      </w:pPr>
      <w:r w:rsidRPr="00B4560E">
        <w:rPr>
          <w:b/>
        </w:rPr>
        <w:t>Varför är det ett problem?</w:t>
      </w:r>
    </w:p>
    <w:p w14:paraId="40C78A17" w14:textId="77777777" w:rsidR="00922EB7" w:rsidRPr="00B4560E" w:rsidRDefault="00922EB7" w:rsidP="00922EB7">
      <w:pPr>
        <w:spacing w:after="0"/>
        <w:rPr>
          <w:b/>
        </w:rPr>
      </w:pPr>
      <w:r w:rsidRPr="00B4560E">
        <w:rPr>
          <w:b/>
        </w:rPr>
        <w:t>Hur känner sig han/hon?</w:t>
      </w:r>
    </w:p>
    <w:p w14:paraId="4209607C" w14:textId="77777777" w:rsidR="00922EB7" w:rsidRPr="00B4560E" w:rsidRDefault="00922EB7" w:rsidP="00922EB7">
      <w:pPr>
        <w:spacing w:after="0"/>
        <w:rPr>
          <w:b/>
        </w:rPr>
      </w:pPr>
      <w:r w:rsidRPr="00B4560E">
        <w:rPr>
          <w:b/>
        </w:rPr>
        <w:t>Hur känner sig den andra?</w:t>
      </w:r>
    </w:p>
    <w:p w14:paraId="7CC73D80" w14:textId="77777777" w:rsidR="00922EB7" w:rsidRPr="00B4560E" w:rsidRDefault="00922EB7" w:rsidP="00922EB7">
      <w:pPr>
        <w:spacing w:after="0"/>
        <w:rPr>
          <w:b/>
        </w:rPr>
      </w:pPr>
      <w:r w:rsidRPr="00B4560E">
        <w:rPr>
          <w:b/>
        </w:rPr>
        <w:t>Vad kan de göra för att lösa problemet?</w:t>
      </w:r>
    </w:p>
    <w:p w14:paraId="028F4A25" w14:textId="77777777" w:rsidR="00922EB7" w:rsidRPr="00B4560E" w:rsidRDefault="00922EB7" w:rsidP="00922EB7">
      <w:pPr>
        <w:spacing w:after="0"/>
        <w:rPr>
          <w:b/>
        </w:rPr>
      </w:pPr>
      <w:r w:rsidRPr="00B4560E">
        <w:rPr>
          <w:b/>
        </w:rPr>
        <w:t>Vilken lösning är den bästa? Vad händer om man väljer den lösningen?</w:t>
      </w:r>
    </w:p>
    <w:p w14:paraId="4E1C1D9F" w14:textId="36FA0DFA" w:rsidR="00922EB7" w:rsidRDefault="00922EB7" w:rsidP="00922EB7">
      <w:pPr>
        <w:spacing w:after="0"/>
        <w:rPr>
          <w:b/>
        </w:rPr>
      </w:pPr>
      <w:r w:rsidRPr="00B4560E">
        <w:rPr>
          <w:b/>
        </w:rPr>
        <w:t>Egna frågeställningar?</w:t>
      </w:r>
    </w:p>
    <w:p w14:paraId="31F70637" w14:textId="591DD976" w:rsidR="00127CB2" w:rsidRDefault="00127CB2">
      <w:pPr>
        <w:spacing w:after="160" w:line="259" w:lineRule="auto"/>
        <w:rPr>
          <w:b/>
        </w:rPr>
      </w:pPr>
      <w:r>
        <w:rPr>
          <w:b/>
        </w:rPr>
        <w:br w:type="page"/>
      </w:r>
    </w:p>
    <w:p w14:paraId="6A365608" w14:textId="77777777" w:rsidR="00127CB2" w:rsidRDefault="00127CB2" w:rsidP="00127CB2">
      <w:pPr>
        <w:pStyle w:val="Rubrik1"/>
        <w:rPr>
          <w:rFonts w:eastAsiaTheme="minorEastAsia"/>
          <w:lang w:eastAsia="sv-SE"/>
        </w:rPr>
      </w:pPr>
      <w:bookmarkStart w:id="15" w:name="_Toc25073872"/>
      <w:bookmarkStart w:id="16" w:name="_Toc29390697"/>
      <w:r w:rsidRPr="000D7FB3">
        <w:rPr>
          <w:rFonts w:eastAsiaTheme="minorEastAsia"/>
          <w:lang w:eastAsia="sv-SE"/>
        </w:rPr>
        <w:lastRenderedPageBreak/>
        <w:t>Utvärdering</w:t>
      </w:r>
      <w:r>
        <w:rPr>
          <w:rFonts w:eastAsiaTheme="minorEastAsia"/>
          <w:lang w:eastAsia="sv-SE"/>
        </w:rPr>
        <w:t xml:space="preserve"> och analys</w:t>
      </w:r>
      <w:bookmarkEnd w:id="15"/>
      <w:bookmarkEnd w:id="16"/>
    </w:p>
    <w:p w14:paraId="418F657F" w14:textId="77777777" w:rsidR="00127CB2" w:rsidRPr="00252500" w:rsidRDefault="00127CB2" w:rsidP="00127CB2">
      <w:pPr>
        <w:spacing w:after="0"/>
        <w:rPr>
          <w:rFonts w:eastAsiaTheme="minorEastAsia"/>
          <w:bCs/>
          <w:color w:val="000000" w:themeColor="text1"/>
          <w:sz w:val="28"/>
          <w:szCs w:val="28"/>
          <w:lang w:eastAsia="sv-SE"/>
        </w:rPr>
      </w:pPr>
    </w:p>
    <w:p w14:paraId="353584E4" w14:textId="77777777" w:rsidR="00127CB2" w:rsidRDefault="00127CB2" w:rsidP="00127CB2">
      <w:pPr>
        <w:spacing w:after="0"/>
        <w:rPr>
          <w:rFonts w:eastAsiaTheme="minorEastAsia"/>
          <w:b/>
          <w:color w:val="000000" w:themeColor="text1"/>
          <w:sz w:val="28"/>
          <w:szCs w:val="28"/>
          <w:lang w:eastAsia="sv-SE"/>
        </w:rPr>
      </w:pPr>
      <w:r>
        <w:rPr>
          <w:rFonts w:eastAsiaTheme="minorEastAsia"/>
          <w:b/>
          <w:color w:val="000000" w:themeColor="text1"/>
          <w:sz w:val="28"/>
          <w:szCs w:val="28"/>
          <w:lang w:eastAsia="sv-SE"/>
        </w:rPr>
        <w:t>Utvärdering av fjolårets plan</w:t>
      </w:r>
    </w:p>
    <w:p w14:paraId="6137EACE" w14:textId="134127F0" w:rsidR="00127CB2" w:rsidRDefault="00127CB2" w:rsidP="00127CB2">
      <w:pPr>
        <w:spacing w:after="0"/>
        <w:rPr>
          <w:rFonts w:eastAsiaTheme="minorEastAsia"/>
          <w:color w:val="000000" w:themeColor="text1"/>
          <w:lang w:eastAsia="sv-SE"/>
        </w:rPr>
      </w:pPr>
      <w:r>
        <w:rPr>
          <w:rFonts w:eastAsiaTheme="minorEastAsia"/>
          <w:color w:val="000000" w:themeColor="text1"/>
          <w:lang w:eastAsia="sv-SE"/>
        </w:rPr>
        <w:t xml:space="preserve">I anslutning till skolstarten höstterminen 2019 har förra läsårets plan utvärderats och uppdaterats av elevhälsoteamet. Elevhälsoteamet har tagit fram ett förslag som sedan ska remitteras ut via rektor till personal, elever och vårdnadshavare (se vidare under förra avsnittet, </w:t>
      </w:r>
      <w:r w:rsidRPr="006502C0">
        <w:rPr>
          <w:rFonts w:eastAsiaTheme="minorEastAsia"/>
          <w:i/>
          <w:iCs/>
          <w:color w:val="000000" w:themeColor="text1"/>
          <w:lang w:eastAsia="sv-SE"/>
        </w:rPr>
        <w:t>Samverkan/delaktighet</w:t>
      </w:r>
      <w:r>
        <w:rPr>
          <w:rFonts w:eastAsiaTheme="minorEastAsia"/>
          <w:color w:val="000000" w:themeColor="text1"/>
          <w:lang w:eastAsia="sv-SE"/>
        </w:rPr>
        <w:t>).</w:t>
      </w:r>
    </w:p>
    <w:p w14:paraId="45A5CC72" w14:textId="0088B793" w:rsidR="00C91D66" w:rsidRDefault="00E8207D" w:rsidP="00C91D66">
      <w:pPr>
        <w:pStyle w:val="Liststycke"/>
        <w:numPr>
          <w:ilvl w:val="0"/>
          <w:numId w:val="32"/>
        </w:numPr>
        <w:spacing w:after="0"/>
        <w:rPr>
          <w:rFonts w:eastAsiaTheme="minorEastAsia"/>
          <w:color w:val="000000" w:themeColor="text1"/>
          <w:lang w:eastAsia="sv-SE"/>
        </w:rPr>
      </w:pPr>
      <w:r>
        <w:rPr>
          <w:rFonts w:eastAsiaTheme="minorEastAsia"/>
          <w:color w:val="000000" w:themeColor="text1"/>
          <w:lang w:eastAsia="sv-SE"/>
        </w:rPr>
        <w:t xml:space="preserve">Främja likabehandling </w:t>
      </w:r>
    </w:p>
    <w:p w14:paraId="17F72BEA" w14:textId="6B611BD9" w:rsidR="00E8207D" w:rsidRDefault="00E8207D" w:rsidP="00C91D66">
      <w:pPr>
        <w:pStyle w:val="Liststycke"/>
        <w:numPr>
          <w:ilvl w:val="0"/>
          <w:numId w:val="32"/>
        </w:numPr>
        <w:spacing w:after="0"/>
        <w:rPr>
          <w:rFonts w:eastAsiaTheme="minorEastAsia"/>
          <w:color w:val="000000" w:themeColor="text1"/>
          <w:lang w:eastAsia="sv-SE"/>
        </w:rPr>
      </w:pPr>
      <w:r>
        <w:rPr>
          <w:rFonts w:eastAsiaTheme="minorEastAsia"/>
          <w:color w:val="000000" w:themeColor="text1"/>
          <w:lang w:eastAsia="sv-SE"/>
        </w:rPr>
        <w:t>Främja ett gott språkbruk</w:t>
      </w:r>
    </w:p>
    <w:p w14:paraId="07763B03" w14:textId="61A36C8C" w:rsidR="00E8207D" w:rsidRPr="00C91D66" w:rsidRDefault="00E8207D" w:rsidP="00C91D66">
      <w:pPr>
        <w:pStyle w:val="Liststycke"/>
        <w:numPr>
          <w:ilvl w:val="0"/>
          <w:numId w:val="32"/>
        </w:numPr>
        <w:spacing w:after="0"/>
        <w:rPr>
          <w:rFonts w:eastAsiaTheme="minorEastAsia"/>
          <w:color w:val="000000" w:themeColor="text1"/>
          <w:lang w:eastAsia="sv-SE"/>
        </w:rPr>
      </w:pPr>
      <w:r>
        <w:rPr>
          <w:rFonts w:eastAsiaTheme="minorEastAsia"/>
          <w:color w:val="000000" w:themeColor="text1"/>
          <w:lang w:eastAsia="sv-SE"/>
        </w:rPr>
        <w:t>Mobilfri skola</w:t>
      </w:r>
    </w:p>
    <w:p w14:paraId="3937C1B8" w14:textId="77777777" w:rsidR="00127CB2" w:rsidRDefault="00127CB2" w:rsidP="00127CB2">
      <w:pPr>
        <w:spacing w:after="0"/>
        <w:rPr>
          <w:rFonts w:eastAsiaTheme="minorEastAsia"/>
          <w:color w:val="000000" w:themeColor="text1"/>
          <w:lang w:eastAsia="sv-SE"/>
        </w:rPr>
      </w:pPr>
    </w:p>
    <w:p w14:paraId="2B0F845D" w14:textId="672E1F40" w:rsidR="00127CB2" w:rsidRDefault="00127CB2" w:rsidP="00127CB2">
      <w:pPr>
        <w:spacing w:after="0"/>
        <w:rPr>
          <w:rFonts w:eastAsiaTheme="minorEastAsia"/>
          <w:b/>
          <w:color w:val="000000" w:themeColor="text1"/>
          <w:sz w:val="28"/>
          <w:szCs w:val="28"/>
          <w:lang w:eastAsia="sv-SE"/>
        </w:rPr>
      </w:pPr>
      <w:r>
        <w:rPr>
          <w:rFonts w:eastAsiaTheme="minorEastAsia"/>
          <w:b/>
          <w:color w:val="000000" w:themeColor="text1"/>
          <w:sz w:val="28"/>
          <w:szCs w:val="28"/>
          <w:lang w:eastAsia="sv-SE"/>
        </w:rPr>
        <w:t>Delaktiga i utvärderingen av fjolårets plan 2018-2029</w:t>
      </w:r>
    </w:p>
    <w:p w14:paraId="0D55B96E" w14:textId="1E7FE878" w:rsidR="00127CB2" w:rsidRDefault="00127CB2" w:rsidP="00127CB2">
      <w:pPr>
        <w:spacing w:after="0"/>
        <w:rPr>
          <w:rFonts w:eastAsiaTheme="minorEastAsia"/>
          <w:color w:val="000000" w:themeColor="text1"/>
          <w:lang w:eastAsia="sv-SE"/>
        </w:rPr>
      </w:pPr>
      <w:r w:rsidRPr="31778C41">
        <w:rPr>
          <w:rFonts w:eastAsiaTheme="minorEastAsia"/>
          <w:color w:val="000000" w:themeColor="text1"/>
          <w:lang w:eastAsia="sv-SE"/>
        </w:rPr>
        <w:t>Rektor, elevhälsoteam, personal</w:t>
      </w:r>
      <w:r>
        <w:rPr>
          <w:rFonts w:eastAsiaTheme="minorEastAsia"/>
          <w:color w:val="000000" w:themeColor="text1"/>
          <w:lang w:eastAsia="sv-SE"/>
        </w:rPr>
        <w:t xml:space="preserve">, </w:t>
      </w:r>
      <w:r w:rsidRPr="31778C41">
        <w:rPr>
          <w:rFonts w:eastAsiaTheme="minorEastAsia"/>
          <w:color w:val="000000" w:themeColor="text1"/>
          <w:lang w:eastAsia="sv-SE"/>
        </w:rPr>
        <w:t>elever</w:t>
      </w:r>
      <w:r>
        <w:rPr>
          <w:rFonts w:eastAsiaTheme="minorEastAsia"/>
          <w:color w:val="000000" w:themeColor="text1"/>
          <w:lang w:eastAsia="sv-SE"/>
        </w:rPr>
        <w:t xml:space="preserve"> och vårdnadshavare (Skolrådet). </w:t>
      </w:r>
      <w:r w:rsidR="00F26610">
        <w:rPr>
          <w:rFonts w:eastAsiaTheme="minorEastAsia"/>
          <w:color w:val="000000" w:themeColor="text1"/>
          <w:lang w:eastAsia="sv-SE"/>
        </w:rPr>
        <w:t xml:space="preserve"> Utvärdering och planering för systematiskt kvalitetsarbete 190815, samt specifik utvärdering av fokusområden 191127. </w:t>
      </w:r>
    </w:p>
    <w:p w14:paraId="2CB77C0A" w14:textId="77777777" w:rsidR="00127CB2" w:rsidRDefault="00127CB2" w:rsidP="00127CB2">
      <w:pPr>
        <w:spacing w:after="0"/>
        <w:rPr>
          <w:rFonts w:eastAsiaTheme="minorEastAsia"/>
          <w:color w:val="000000" w:themeColor="text1"/>
          <w:lang w:eastAsia="sv-SE"/>
        </w:rPr>
      </w:pPr>
    </w:p>
    <w:p w14:paraId="272D645F" w14:textId="7DFD2DD4" w:rsidR="00127CB2" w:rsidRPr="001E737E" w:rsidRDefault="00127CB2" w:rsidP="00127CB2">
      <w:pPr>
        <w:spacing w:after="0"/>
        <w:rPr>
          <w:rFonts w:eastAsiaTheme="minorEastAsia"/>
          <w:color w:val="000000" w:themeColor="text1"/>
          <w:sz w:val="24"/>
          <w:szCs w:val="28"/>
          <w:lang w:eastAsia="sv-SE"/>
        </w:rPr>
      </w:pPr>
      <w:r>
        <w:rPr>
          <w:rFonts w:eastAsiaTheme="minorEastAsia"/>
          <w:b/>
          <w:color w:val="000000" w:themeColor="text1"/>
          <w:sz w:val="28"/>
          <w:szCs w:val="28"/>
          <w:lang w:eastAsia="sv-SE"/>
        </w:rPr>
        <w:t xml:space="preserve">Resultat av utvärderingen </w:t>
      </w:r>
    </w:p>
    <w:p w14:paraId="137061A9" w14:textId="77777777" w:rsidR="00127CB2" w:rsidRDefault="00127CB2" w:rsidP="00127CB2">
      <w:pPr>
        <w:spacing w:after="0"/>
        <w:rPr>
          <w:b/>
          <w:sz w:val="40"/>
          <w:szCs w:val="40"/>
        </w:rPr>
      </w:pPr>
    </w:p>
    <w:p w14:paraId="595F5F5E" w14:textId="63974B20" w:rsidR="00127CB2" w:rsidRPr="00C91D66" w:rsidRDefault="00127CB2" w:rsidP="00C91D66">
      <w:pPr>
        <w:pStyle w:val="Liststycke"/>
        <w:numPr>
          <w:ilvl w:val="0"/>
          <w:numId w:val="31"/>
        </w:numPr>
        <w:spacing w:after="0" w:line="240" w:lineRule="auto"/>
        <w:textAlignment w:val="baseline"/>
        <w:rPr>
          <w:rFonts w:ascii="Segoe UI" w:eastAsia="Times New Roman" w:hAnsi="Segoe UI" w:cs="Segoe UI"/>
          <w:sz w:val="24"/>
          <w:szCs w:val="24"/>
          <w:lang w:eastAsia="sv-SE"/>
        </w:rPr>
      </w:pPr>
      <w:r w:rsidRPr="00C91D66">
        <w:rPr>
          <w:rFonts w:ascii="Calibri" w:eastAsia="Times New Roman" w:hAnsi="Calibri" w:cs="Calibri"/>
          <w:sz w:val="24"/>
          <w:szCs w:val="24"/>
          <w:u w:val="single"/>
          <w:lang w:eastAsia="sv-SE"/>
        </w:rPr>
        <w:t>Främja likabehandling genom kunskap om rättigheter och skyldigheter</w:t>
      </w:r>
      <w:r w:rsidRPr="00C91D66">
        <w:rPr>
          <w:rFonts w:ascii="Calibri" w:eastAsia="Times New Roman" w:hAnsi="Calibri" w:cs="Calibri"/>
          <w:sz w:val="24"/>
          <w:szCs w:val="24"/>
          <w:lang w:eastAsia="sv-SE"/>
        </w:rPr>
        <w:t> </w:t>
      </w:r>
    </w:p>
    <w:p w14:paraId="3ADA8439"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6C0F47D6"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Områden som berörs</w:t>
      </w:r>
      <w:r w:rsidRPr="00956FCA">
        <w:rPr>
          <w:rFonts w:ascii="Calibri" w:eastAsia="Times New Roman" w:hAnsi="Calibri" w:cs="Calibri"/>
          <w:sz w:val="24"/>
          <w:szCs w:val="24"/>
          <w:lang w:eastAsia="sv-SE"/>
        </w:rPr>
        <w:t> </w:t>
      </w:r>
    </w:p>
    <w:p w14:paraId="2143C160"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i/>
          <w:iCs/>
          <w:sz w:val="24"/>
          <w:szCs w:val="24"/>
          <w:lang w:eastAsia="sv-SE"/>
        </w:rPr>
        <w:t>Kränkande behandling, kön, könsöverskridande identitet eller uttryck, etnisk tillhörighet, religion eller annan trosuppfattning, funktionsnedsättning, sexuell läggning och ålder</w:t>
      </w:r>
      <w:r w:rsidRPr="00956FCA">
        <w:rPr>
          <w:rFonts w:ascii="Calibri" w:eastAsia="Times New Roman" w:hAnsi="Calibri" w:cs="Calibri"/>
          <w:sz w:val="24"/>
          <w:szCs w:val="24"/>
          <w:lang w:eastAsia="sv-SE"/>
        </w:rPr>
        <w:t>. </w:t>
      </w:r>
    </w:p>
    <w:p w14:paraId="3F5E3141"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1B9458FE"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Mål </w:t>
      </w:r>
      <w:r w:rsidRPr="00956FCA">
        <w:rPr>
          <w:rFonts w:ascii="Calibri" w:eastAsia="Times New Roman" w:hAnsi="Calibri" w:cs="Calibri"/>
          <w:sz w:val="24"/>
          <w:szCs w:val="24"/>
          <w:lang w:eastAsia="sv-SE"/>
        </w:rPr>
        <w:t> </w:t>
      </w:r>
    </w:p>
    <w:p w14:paraId="2526BB9A"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xml:space="preserve">Alla ska känna till att Minervaskolan har denna plan (plan mot diskriminering och kränkande behandling). </w:t>
      </w:r>
    </w:p>
    <w:p w14:paraId="59F7C6AE"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Alla elever ska få kännedom om vad diskriminering och kränkande behandling är enligt lagstiftningen som berör skolan. </w:t>
      </w:r>
    </w:p>
    <w:p w14:paraId="118DE2D8"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0B4445F3"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Insats</w:t>
      </w:r>
      <w:r w:rsidRPr="00956FCA">
        <w:rPr>
          <w:rFonts w:ascii="Calibri" w:eastAsia="Times New Roman" w:hAnsi="Calibri" w:cs="Calibri"/>
          <w:sz w:val="24"/>
          <w:szCs w:val="24"/>
          <w:lang w:eastAsia="sv-SE"/>
        </w:rPr>
        <w:t> </w:t>
      </w:r>
    </w:p>
    <w:p w14:paraId="553C27B5"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Mentorer ska inför varje terminsstart aktualisera planen med sin klass. </w:t>
      </w:r>
    </w:p>
    <w:p w14:paraId="7FCC3FF0"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59BDDDAF"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Uppföljning</w:t>
      </w:r>
      <w:r w:rsidRPr="00956FCA">
        <w:rPr>
          <w:rFonts w:ascii="Calibri" w:eastAsia="Times New Roman" w:hAnsi="Calibri" w:cs="Calibri"/>
          <w:sz w:val="24"/>
          <w:szCs w:val="24"/>
          <w:lang w:eastAsia="sv-SE"/>
        </w:rPr>
        <w:t> </w:t>
      </w:r>
    </w:p>
    <w:p w14:paraId="63EE7A62"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I inventeringslistan redogörs för vilka specifika insatser vi gjort för att nå målen i detta uppdrag.  </w:t>
      </w:r>
    </w:p>
    <w:p w14:paraId="4ED9EC73"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1950D25E"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Ansvarig</w:t>
      </w:r>
      <w:r w:rsidRPr="00956FCA">
        <w:rPr>
          <w:rFonts w:ascii="Calibri" w:eastAsia="Times New Roman" w:hAnsi="Calibri" w:cs="Calibri"/>
          <w:sz w:val="24"/>
          <w:szCs w:val="24"/>
          <w:lang w:eastAsia="sv-SE"/>
        </w:rPr>
        <w:t> </w:t>
      </w:r>
    </w:p>
    <w:p w14:paraId="4CA32AC7"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Alla mentorer samt rektor. </w:t>
      </w:r>
    </w:p>
    <w:p w14:paraId="2AACEAD6" w14:textId="77777777" w:rsidR="00127CB2" w:rsidRPr="00956FCA" w:rsidRDefault="00127CB2" w:rsidP="00127CB2">
      <w:pPr>
        <w:spacing w:after="160" w:line="259" w:lineRule="auto"/>
        <w:rPr>
          <w:sz w:val="24"/>
          <w:szCs w:val="24"/>
        </w:rPr>
      </w:pPr>
    </w:p>
    <w:p w14:paraId="1280A958" w14:textId="77777777" w:rsidR="00127CB2" w:rsidRPr="00956FCA" w:rsidRDefault="00127CB2" w:rsidP="00127CB2">
      <w:pPr>
        <w:spacing w:after="160" w:line="259" w:lineRule="auto"/>
        <w:rPr>
          <w:b/>
          <w:sz w:val="24"/>
          <w:szCs w:val="24"/>
        </w:rPr>
      </w:pPr>
      <w:r w:rsidRPr="00956FCA">
        <w:rPr>
          <w:b/>
          <w:sz w:val="24"/>
          <w:szCs w:val="24"/>
        </w:rPr>
        <w:t>Utvärdering ”främja likabehandling…” 191127</w:t>
      </w:r>
    </w:p>
    <w:p w14:paraId="6CED6238" w14:textId="77777777" w:rsidR="00127CB2" w:rsidRPr="00956FCA" w:rsidRDefault="00127CB2" w:rsidP="00127CB2">
      <w:pPr>
        <w:spacing w:after="160" w:line="254" w:lineRule="auto"/>
        <w:rPr>
          <w:rFonts w:ascii="Calibri" w:hAnsi="Calibri" w:cs="Calibri"/>
          <w:color w:val="000000"/>
          <w:sz w:val="24"/>
          <w:szCs w:val="24"/>
          <w:lang w:eastAsia="sv-SE"/>
        </w:rPr>
      </w:pPr>
      <w:r w:rsidRPr="00956FCA">
        <w:rPr>
          <w:rFonts w:ascii="Calibri" w:hAnsi="Calibri" w:cs="Calibri"/>
          <w:color w:val="000000"/>
          <w:sz w:val="24"/>
          <w:szCs w:val="24"/>
          <w:lang w:eastAsia="sv-SE"/>
        </w:rPr>
        <w:t xml:space="preserve">Denna utvärdering baseras på eleverna i åk 6. Utvärderingen kan se annorlunda ut i andra årskurser. </w:t>
      </w:r>
    </w:p>
    <w:p w14:paraId="69DDE298" w14:textId="77777777" w:rsidR="00127CB2" w:rsidRPr="00956FCA" w:rsidRDefault="00127CB2" w:rsidP="00127CB2">
      <w:pPr>
        <w:spacing w:after="160" w:line="254" w:lineRule="auto"/>
        <w:rPr>
          <w:rFonts w:ascii="Calibri" w:hAnsi="Calibri" w:cs="Calibri"/>
          <w:color w:val="000000"/>
          <w:sz w:val="24"/>
          <w:szCs w:val="24"/>
          <w:lang w:eastAsia="sv-SE"/>
        </w:rPr>
      </w:pPr>
      <w:r w:rsidRPr="00956FCA">
        <w:rPr>
          <w:rFonts w:ascii="Calibri" w:hAnsi="Calibri" w:cs="Calibri"/>
          <w:color w:val="000000"/>
          <w:sz w:val="24"/>
          <w:szCs w:val="24"/>
          <w:lang w:eastAsia="sv-SE"/>
        </w:rPr>
        <w:lastRenderedPageBreak/>
        <w:t xml:space="preserve">Målen är uppfyllda i åk 6. Mentorerna i åk 6 anser att de följer ”Åtgärdstrappan”. </w:t>
      </w:r>
    </w:p>
    <w:p w14:paraId="004AE2ED" w14:textId="77777777" w:rsidR="00127CB2" w:rsidRPr="00956FCA" w:rsidRDefault="00127CB2" w:rsidP="00127CB2">
      <w:pPr>
        <w:spacing w:after="160" w:line="254" w:lineRule="auto"/>
        <w:rPr>
          <w:rFonts w:ascii="Calibri" w:hAnsi="Calibri" w:cs="Calibri"/>
          <w:color w:val="000000"/>
          <w:sz w:val="24"/>
          <w:szCs w:val="24"/>
          <w:lang w:eastAsia="sv-SE"/>
        </w:rPr>
      </w:pPr>
      <w:r w:rsidRPr="00956FCA">
        <w:rPr>
          <w:rFonts w:ascii="Calibri" w:hAnsi="Calibri" w:cs="Calibri"/>
          <w:color w:val="000000"/>
          <w:sz w:val="24"/>
          <w:szCs w:val="24"/>
          <w:lang w:eastAsia="sv-SE"/>
        </w:rPr>
        <w:t>Upplever även att målsman strävar efter att följa ”Åtgärdstrappan”. Vid insatser upplevs förbättring ske hos berörd elev/elever.</w:t>
      </w:r>
    </w:p>
    <w:p w14:paraId="53F03B52" w14:textId="77777777" w:rsidR="00127CB2" w:rsidRPr="00956FCA" w:rsidRDefault="00127CB2" w:rsidP="00127CB2">
      <w:pPr>
        <w:spacing w:after="160" w:line="254" w:lineRule="auto"/>
        <w:rPr>
          <w:rFonts w:ascii="Calibri" w:hAnsi="Calibri" w:cs="Calibri"/>
          <w:color w:val="000000"/>
          <w:sz w:val="24"/>
          <w:szCs w:val="24"/>
          <w:lang w:eastAsia="sv-SE"/>
        </w:rPr>
      </w:pPr>
      <w:r w:rsidRPr="00956FCA">
        <w:rPr>
          <w:rFonts w:ascii="Calibri" w:hAnsi="Calibri" w:cs="Calibri"/>
          <w:color w:val="000000"/>
          <w:sz w:val="24"/>
          <w:szCs w:val="24"/>
          <w:lang w:eastAsia="sv-SE"/>
        </w:rPr>
        <w:t>Gemensam åsikt i arbets/årskurs laget är att åtgärder vid insatser bör gå snabbare. Risk att ärenden hamnar mellan stolarna och då sker arbetet enligt ”Vargen kommer, vargen kommer!”</w:t>
      </w:r>
    </w:p>
    <w:p w14:paraId="42208C7C" w14:textId="77777777" w:rsidR="00127CB2" w:rsidRPr="00956FCA" w:rsidRDefault="00127CB2" w:rsidP="00127CB2">
      <w:pPr>
        <w:spacing w:after="160" w:line="259" w:lineRule="auto"/>
        <w:rPr>
          <w:sz w:val="24"/>
          <w:szCs w:val="24"/>
        </w:rPr>
      </w:pPr>
    </w:p>
    <w:p w14:paraId="75BA5526" w14:textId="7981598E" w:rsidR="00127CB2" w:rsidRPr="00C91D66" w:rsidRDefault="00127CB2" w:rsidP="00C91D66">
      <w:pPr>
        <w:pStyle w:val="Liststycke"/>
        <w:numPr>
          <w:ilvl w:val="0"/>
          <w:numId w:val="31"/>
        </w:numPr>
        <w:spacing w:after="0" w:line="240" w:lineRule="auto"/>
        <w:textAlignment w:val="baseline"/>
        <w:rPr>
          <w:rFonts w:ascii="Segoe UI" w:eastAsia="Times New Roman" w:hAnsi="Segoe UI" w:cs="Segoe UI"/>
          <w:sz w:val="24"/>
          <w:szCs w:val="24"/>
          <w:lang w:eastAsia="sv-SE"/>
        </w:rPr>
      </w:pPr>
      <w:r w:rsidRPr="00C91D66">
        <w:rPr>
          <w:rFonts w:ascii="Calibri" w:eastAsia="Times New Roman" w:hAnsi="Calibri" w:cs="Calibri"/>
          <w:sz w:val="24"/>
          <w:szCs w:val="24"/>
          <w:u w:val="single"/>
          <w:lang w:eastAsia="sv-SE"/>
        </w:rPr>
        <w:t>Främja ett gott språkbruk</w:t>
      </w:r>
      <w:r w:rsidRPr="00C91D66">
        <w:rPr>
          <w:rFonts w:ascii="Calibri" w:eastAsia="Times New Roman" w:hAnsi="Calibri" w:cs="Calibri"/>
          <w:sz w:val="24"/>
          <w:szCs w:val="24"/>
          <w:lang w:eastAsia="sv-SE"/>
        </w:rPr>
        <w:t> </w:t>
      </w:r>
    </w:p>
    <w:p w14:paraId="0861866C"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206E9B34"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Område som berörs av insatsen</w:t>
      </w:r>
      <w:r w:rsidRPr="00956FCA">
        <w:rPr>
          <w:rFonts w:ascii="Calibri" w:eastAsia="Times New Roman" w:hAnsi="Calibri" w:cs="Calibri"/>
          <w:sz w:val="24"/>
          <w:szCs w:val="24"/>
          <w:lang w:eastAsia="sv-SE"/>
        </w:rPr>
        <w:t> </w:t>
      </w:r>
    </w:p>
    <w:p w14:paraId="4E44D5AF"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i/>
          <w:iCs/>
          <w:sz w:val="24"/>
          <w:szCs w:val="24"/>
          <w:lang w:eastAsia="sv-SE"/>
        </w:rPr>
        <w:t>Kränkande behandling, kön, könsöverskridande identitet eller uttryck, etnisk tillhörighet, religion eller annan trosuppfattning, funktionsnedsättning, sexuell läggning och ålder</w:t>
      </w:r>
      <w:r w:rsidRPr="00956FCA">
        <w:rPr>
          <w:rFonts w:ascii="Calibri" w:eastAsia="Times New Roman" w:hAnsi="Calibri" w:cs="Calibri"/>
          <w:sz w:val="24"/>
          <w:szCs w:val="24"/>
          <w:lang w:eastAsia="sv-SE"/>
        </w:rPr>
        <w:t>. </w:t>
      </w:r>
    </w:p>
    <w:p w14:paraId="41C67277"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75221B8A"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Bakgrund</w:t>
      </w:r>
      <w:r w:rsidRPr="00956FCA">
        <w:rPr>
          <w:rFonts w:ascii="Calibri" w:eastAsia="Times New Roman" w:hAnsi="Calibri" w:cs="Calibri"/>
          <w:sz w:val="24"/>
          <w:szCs w:val="24"/>
          <w:lang w:eastAsia="sv-SE"/>
        </w:rPr>
        <w:t> </w:t>
      </w:r>
    </w:p>
    <w:p w14:paraId="388774F2"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Tidigare kartläggning har visat att det förekommer nedsättande uttryck bland elever. Det har varit rasistiska uttryck, könsbundna uttryck samt nedsättande uttryck bland elever när det gäller sexuell läggning.  </w:t>
      </w:r>
    </w:p>
    <w:p w14:paraId="3F9E2C79"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321CFF84"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Mål </w:t>
      </w:r>
      <w:r w:rsidRPr="00956FCA">
        <w:rPr>
          <w:rFonts w:ascii="Calibri" w:eastAsia="Times New Roman" w:hAnsi="Calibri" w:cs="Calibri"/>
          <w:sz w:val="24"/>
          <w:szCs w:val="24"/>
          <w:lang w:eastAsia="sv-SE"/>
        </w:rPr>
        <w:t> </w:t>
      </w:r>
    </w:p>
    <w:p w14:paraId="1D833177"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På Minervaskolan ska alla elever utvecklas, trivas, vara trygga samt däri använda ett gott språk. </w:t>
      </w:r>
    </w:p>
    <w:p w14:paraId="4D0D52C9"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132DB779"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Insats</w:t>
      </w:r>
      <w:r w:rsidRPr="00956FCA">
        <w:rPr>
          <w:rFonts w:ascii="Calibri" w:eastAsia="Times New Roman" w:hAnsi="Calibri" w:cs="Calibri"/>
          <w:sz w:val="24"/>
          <w:szCs w:val="24"/>
          <w:lang w:eastAsia="sv-SE"/>
        </w:rPr>
        <w:t> </w:t>
      </w:r>
    </w:p>
    <w:p w14:paraId="5BE45740"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Inom ramen för den pedagogiska undervisningen diskuteras bl.a. demokratiska värderingar och mänskliga rättigheter med eleverna.  Arbetet ska genomsyra all undervisning. Syftet är att öka förståelsen för mänskliga likheter och skillnader, samt rättigheter och skyldigheter. Arbetet utvärderas kontinuerligt under den dagliga verksamheten. All personal ska genom sin närvaro bland elever direkt stävja nedsättande språkbruk. Personal ska verka som rastvakter. Samarbetet med socialtjänstens fält- och stödteam fortsätter, bl.a. genom undervisningsmaterialet ”Machofabriken”.  </w:t>
      </w:r>
    </w:p>
    <w:p w14:paraId="61F4183A"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6C524B13"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Uppföljning</w:t>
      </w:r>
      <w:r w:rsidRPr="00956FCA">
        <w:rPr>
          <w:rFonts w:ascii="Calibri" w:eastAsia="Times New Roman" w:hAnsi="Calibri" w:cs="Calibri"/>
          <w:sz w:val="24"/>
          <w:szCs w:val="24"/>
          <w:lang w:eastAsia="sv-SE"/>
        </w:rPr>
        <w:t> </w:t>
      </w:r>
    </w:p>
    <w:p w14:paraId="2C170839"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Kartläggning av språkbruk görs genom lämplig insats beslutad av rektor, en gång varje termin. Resultatet diskuteras i personalgruppen och kommuniceras till vårdnadshavare på lämpligt sätt.    </w:t>
      </w:r>
    </w:p>
    <w:p w14:paraId="0AA330FA"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319A9820"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Ansvariga</w:t>
      </w:r>
      <w:r w:rsidRPr="00956FCA">
        <w:rPr>
          <w:rFonts w:ascii="Calibri" w:eastAsia="Times New Roman" w:hAnsi="Calibri" w:cs="Calibri"/>
          <w:sz w:val="24"/>
          <w:szCs w:val="24"/>
          <w:lang w:eastAsia="sv-SE"/>
        </w:rPr>
        <w:t> </w:t>
      </w:r>
    </w:p>
    <w:p w14:paraId="12CACB09"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Alla vuxna som vistas i skolan. </w:t>
      </w:r>
    </w:p>
    <w:p w14:paraId="08DBCFB8" w14:textId="77777777" w:rsidR="00127CB2" w:rsidRPr="00956FCA" w:rsidRDefault="00127CB2" w:rsidP="00127CB2">
      <w:pPr>
        <w:spacing w:after="160" w:line="259" w:lineRule="auto"/>
        <w:rPr>
          <w:sz w:val="24"/>
          <w:szCs w:val="24"/>
        </w:rPr>
      </w:pPr>
    </w:p>
    <w:p w14:paraId="73BC8934" w14:textId="77777777" w:rsidR="00127CB2" w:rsidRPr="00956FCA" w:rsidRDefault="00127CB2" w:rsidP="00127CB2">
      <w:pPr>
        <w:spacing w:after="160" w:line="259" w:lineRule="auto"/>
        <w:rPr>
          <w:b/>
          <w:sz w:val="24"/>
          <w:szCs w:val="24"/>
        </w:rPr>
      </w:pPr>
      <w:r w:rsidRPr="00956FCA">
        <w:rPr>
          <w:b/>
          <w:sz w:val="24"/>
          <w:szCs w:val="24"/>
        </w:rPr>
        <w:t xml:space="preserve">Utvärdering </w:t>
      </w:r>
      <w:r>
        <w:rPr>
          <w:b/>
          <w:sz w:val="24"/>
          <w:szCs w:val="24"/>
        </w:rPr>
        <w:t xml:space="preserve">”Främja ett gott språkbruk”, </w:t>
      </w:r>
      <w:r w:rsidRPr="00956FCA">
        <w:rPr>
          <w:b/>
          <w:sz w:val="24"/>
          <w:szCs w:val="24"/>
        </w:rPr>
        <w:t>191127</w:t>
      </w:r>
    </w:p>
    <w:p w14:paraId="22E8750C" w14:textId="77777777" w:rsidR="00127CB2" w:rsidRPr="00956FCA" w:rsidRDefault="00127CB2" w:rsidP="00127CB2">
      <w:pPr>
        <w:spacing w:after="160" w:line="259" w:lineRule="auto"/>
      </w:pPr>
      <w:r w:rsidRPr="00956FCA">
        <w:t xml:space="preserve">Är målen uppfyllda? </w:t>
      </w:r>
    </w:p>
    <w:p w14:paraId="4ADF093A" w14:textId="77777777" w:rsidR="00127CB2" w:rsidRPr="00956FCA" w:rsidRDefault="00127CB2" w:rsidP="00127CB2">
      <w:pPr>
        <w:spacing w:after="160" w:line="259" w:lineRule="auto"/>
      </w:pPr>
      <w:r w:rsidRPr="00956FCA">
        <w:lastRenderedPageBreak/>
        <w:t>Nej</w:t>
      </w:r>
    </w:p>
    <w:p w14:paraId="6971D4ED" w14:textId="77777777" w:rsidR="00127CB2" w:rsidRPr="00956FCA" w:rsidRDefault="00127CB2" w:rsidP="00127CB2">
      <w:pPr>
        <w:spacing w:after="160" w:line="259" w:lineRule="auto"/>
      </w:pPr>
      <w:r w:rsidRPr="00956FCA">
        <w:t>Har insatsen genomförts?</w:t>
      </w:r>
    </w:p>
    <w:p w14:paraId="4F0286A7" w14:textId="77777777" w:rsidR="00127CB2" w:rsidRPr="00956FCA" w:rsidRDefault="00127CB2" w:rsidP="00127CB2">
      <w:pPr>
        <w:spacing w:after="160" w:line="259" w:lineRule="auto"/>
      </w:pPr>
      <w:r w:rsidRPr="00956FCA">
        <w:t>Ja det är ett pågående arbete.</w:t>
      </w:r>
    </w:p>
    <w:p w14:paraId="2EF4867E" w14:textId="77777777" w:rsidR="00127CB2" w:rsidRPr="00956FCA" w:rsidRDefault="00127CB2" w:rsidP="00127CB2">
      <w:pPr>
        <w:spacing w:after="160" w:line="259" w:lineRule="auto"/>
      </w:pPr>
      <w:r w:rsidRPr="00956FCA">
        <w:t>Hur gick det? Hur mottogs det av eleverna?</w:t>
      </w:r>
    </w:p>
    <w:p w14:paraId="75D850BC" w14:textId="77777777" w:rsidR="00127CB2" w:rsidRPr="00956FCA" w:rsidRDefault="00127CB2" w:rsidP="00127CB2">
      <w:pPr>
        <w:spacing w:after="160" w:line="259" w:lineRule="auto"/>
      </w:pPr>
      <w:r w:rsidRPr="00956FCA">
        <w:t>Många bryr sig inte när man t.ex. korrigerar ett felaktigt språkbruk.</w:t>
      </w:r>
    </w:p>
    <w:p w14:paraId="069E28A6" w14:textId="77777777" w:rsidR="00127CB2" w:rsidRPr="00956FCA" w:rsidRDefault="00127CB2" w:rsidP="00127CB2">
      <w:pPr>
        <w:spacing w:after="160" w:line="259" w:lineRule="auto"/>
      </w:pPr>
      <w:r w:rsidRPr="00956FCA">
        <w:t>Trögt, man jobbar lite i motvind.</w:t>
      </w:r>
    </w:p>
    <w:p w14:paraId="7C8A0E97" w14:textId="77777777" w:rsidR="00127CB2" w:rsidRPr="00956FCA" w:rsidRDefault="00127CB2" w:rsidP="00127CB2">
      <w:pPr>
        <w:spacing w:after="160" w:line="259" w:lineRule="auto"/>
      </w:pPr>
      <w:r w:rsidRPr="00956FCA">
        <w:t>Formulering till ”genomsyrande i undervisningen” bör preciseras.</w:t>
      </w:r>
    </w:p>
    <w:p w14:paraId="575EB017" w14:textId="77777777" w:rsidR="00127CB2" w:rsidRPr="00956FCA" w:rsidRDefault="00127CB2" w:rsidP="00127CB2">
      <w:pPr>
        <w:spacing w:after="160" w:line="259" w:lineRule="auto"/>
        <w:rPr>
          <w:sz w:val="24"/>
          <w:szCs w:val="24"/>
        </w:rPr>
      </w:pPr>
    </w:p>
    <w:p w14:paraId="6696384C" w14:textId="0FC13F94" w:rsidR="00127CB2" w:rsidRPr="00C91D66" w:rsidRDefault="00127CB2" w:rsidP="00C91D66">
      <w:pPr>
        <w:pStyle w:val="Liststycke"/>
        <w:numPr>
          <w:ilvl w:val="0"/>
          <w:numId w:val="31"/>
        </w:numPr>
        <w:spacing w:after="0" w:line="240" w:lineRule="auto"/>
        <w:textAlignment w:val="baseline"/>
        <w:rPr>
          <w:rFonts w:ascii="Segoe UI" w:eastAsia="Times New Roman" w:hAnsi="Segoe UI" w:cs="Segoe UI"/>
          <w:sz w:val="24"/>
          <w:szCs w:val="24"/>
          <w:lang w:eastAsia="sv-SE"/>
        </w:rPr>
      </w:pPr>
      <w:r w:rsidRPr="00C91D66">
        <w:rPr>
          <w:rFonts w:ascii="Calibri" w:eastAsia="Times New Roman" w:hAnsi="Calibri" w:cs="Calibri"/>
          <w:sz w:val="24"/>
          <w:szCs w:val="24"/>
          <w:u w:val="single"/>
          <w:lang w:eastAsia="sv-SE"/>
        </w:rPr>
        <w:t>Mobilfri skola</w:t>
      </w:r>
      <w:r w:rsidRPr="00C91D66">
        <w:rPr>
          <w:rFonts w:ascii="Calibri" w:eastAsia="Times New Roman" w:hAnsi="Calibri" w:cs="Calibri"/>
          <w:sz w:val="24"/>
          <w:szCs w:val="24"/>
          <w:lang w:eastAsia="sv-SE"/>
        </w:rPr>
        <w:t> </w:t>
      </w:r>
    </w:p>
    <w:p w14:paraId="2BFAA290"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493B37D1"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Område som berörs av insatsen</w:t>
      </w:r>
      <w:r w:rsidRPr="00956FCA">
        <w:rPr>
          <w:rFonts w:ascii="Calibri" w:eastAsia="Times New Roman" w:hAnsi="Calibri" w:cs="Calibri"/>
          <w:sz w:val="24"/>
          <w:szCs w:val="24"/>
          <w:lang w:eastAsia="sv-SE"/>
        </w:rPr>
        <w:t> </w:t>
      </w:r>
    </w:p>
    <w:p w14:paraId="7FD92E07"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i/>
          <w:iCs/>
          <w:sz w:val="24"/>
          <w:szCs w:val="24"/>
          <w:lang w:eastAsia="sv-SE"/>
        </w:rPr>
        <w:t>Kränkande behandling, kön, könsöverskridande identitet eller uttryck, etnisk tillhörighet, religion eller annan trosuppfattning, funktionsnedsättning, sexuell läggning och ålder</w:t>
      </w:r>
      <w:r w:rsidRPr="00956FCA">
        <w:rPr>
          <w:rFonts w:ascii="Calibri" w:eastAsia="Times New Roman" w:hAnsi="Calibri" w:cs="Calibri"/>
          <w:sz w:val="24"/>
          <w:szCs w:val="24"/>
          <w:lang w:eastAsia="sv-SE"/>
        </w:rPr>
        <w:t>. </w:t>
      </w:r>
    </w:p>
    <w:p w14:paraId="49C7D255"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11DCD03D"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Bakgrund</w:t>
      </w:r>
      <w:r w:rsidRPr="00956FCA">
        <w:rPr>
          <w:rFonts w:ascii="Calibri" w:eastAsia="Times New Roman" w:hAnsi="Calibri" w:cs="Calibri"/>
          <w:sz w:val="24"/>
          <w:szCs w:val="24"/>
          <w:lang w:eastAsia="sv-SE"/>
        </w:rPr>
        <w:t> </w:t>
      </w:r>
    </w:p>
    <w:p w14:paraId="5F2D60F7"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Eleverna använde tidigare sina mobiltelefoner till att på rasterna bland annat spela spel, lyssna på musik, sms:a, chatta, hänga på sociala medier och ta bilder. Tyvärr användes de även till helt andra saker. I de värsta fallen – och de var tyvärr rätt många – användes mobilerna till att skicka kränkande texter och bilder till andra, såväl under lektionstid som utanför. Mobilerna användes också, under lektionstid, till att spela spel och till att stämma möte med andra, att locka varandra att gå ut från lektionerna. </w:t>
      </w:r>
    </w:p>
    <w:p w14:paraId="6AEDD565"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41207296"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Detta gjorde självfallet att studieron drabbades hårt. Det resulterade också mycket tydligt i att möjligheten att nå målen i de olika ämnena försämrades väsentligt, för de allra flesta av eleverna – såväl de som använde mobilerna till annat än det de ska, som de som försökte fokusera på skolarbetet. I princip alla blev störda av denna form av användande. Även den undervisande läraren. Många i personalen ägnade i perioder en stor del av sin arbetstid till att dels försöka reda ut konflikter och kränkningar, dels hålla ordning i klassrum och i skolans allmänna utrymmen. </w:t>
      </w:r>
    </w:p>
    <w:p w14:paraId="14D8B7BE"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590D9FEE"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Mål</w:t>
      </w:r>
      <w:r w:rsidRPr="00956FCA">
        <w:rPr>
          <w:rFonts w:ascii="Calibri" w:eastAsia="Times New Roman" w:hAnsi="Calibri" w:cs="Calibri"/>
          <w:sz w:val="24"/>
          <w:szCs w:val="24"/>
          <w:lang w:eastAsia="sv-SE"/>
        </w:rPr>
        <w:t> </w:t>
      </w:r>
    </w:p>
    <w:p w14:paraId="7ABD583B"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Av liknande skäl som beskrivs ovan inför allt fler skolor mobilförbud för eleverna. Vi kontaktade ett antal skolor runt om i landet för att höra hur de löst situationen. Med mobilfri skola har man bland annat uppnått: bättre studiero, färre kränkningar, bättre trivsel, bättre mående och högre måluppfyllelse.  </w:t>
      </w:r>
    </w:p>
    <w:p w14:paraId="4CEEC96B"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7FB1DC9E"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Insats</w:t>
      </w:r>
      <w:r w:rsidRPr="00956FCA">
        <w:rPr>
          <w:rFonts w:ascii="Calibri" w:eastAsia="Times New Roman" w:hAnsi="Calibri" w:cs="Calibri"/>
          <w:sz w:val="24"/>
          <w:szCs w:val="24"/>
          <w:lang w:eastAsia="sv-SE"/>
        </w:rPr>
        <w:t> </w:t>
      </w:r>
    </w:p>
    <w:p w14:paraId="656995ED"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Minervaskolan beslutade utifrån ovanstående att införa mobilfri skoldag. Detta gällde först och främst från v. 15 och fram till och med skolavslutningen, men kommer fortsätta gälla även vid skolstart 2018. Vi har även beställt datorer till eleverna, för att med hjälp av dem fortsätta utvecklingen med digitala verktyg. </w:t>
      </w:r>
    </w:p>
    <w:p w14:paraId="1EA9A11B"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lastRenderedPageBreak/>
        <w:t> </w:t>
      </w:r>
    </w:p>
    <w:p w14:paraId="6C9653E2"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Uppföljning</w:t>
      </w:r>
      <w:r w:rsidRPr="00956FCA">
        <w:rPr>
          <w:rFonts w:ascii="Calibri" w:eastAsia="Times New Roman" w:hAnsi="Calibri" w:cs="Calibri"/>
          <w:sz w:val="24"/>
          <w:szCs w:val="24"/>
          <w:lang w:eastAsia="sv-SE"/>
        </w:rPr>
        <w:t> </w:t>
      </w:r>
    </w:p>
    <w:p w14:paraId="5E1D0574"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Uppföljning gjordes innan skolavslutningen, dels med vårdnadshavare, dels med elever och personal. Uppföljning av denna insats sker framledes utifrån rektorsbeslut.  </w:t>
      </w:r>
    </w:p>
    <w:p w14:paraId="1A6712D4"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 </w:t>
      </w:r>
    </w:p>
    <w:p w14:paraId="7F4A00C4"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b/>
          <w:bCs/>
          <w:sz w:val="24"/>
          <w:szCs w:val="24"/>
          <w:lang w:eastAsia="sv-SE"/>
        </w:rPr>
        <w:t>Ansvariga</w:t>
      </w:r>
      <w:r w:rsidRPr="00956FCA">
        <w:rPr>
          <w:rFonts w:ascii="Calibri" w:eastAsia="Times New Roman" w:hAnsi="Calibri" w:cs="Calibri"/>
          <w:sz w:val="24"/>
          <w:szCs w:val="24"/>
          <w:lang w:eastAsia="sv-SE"/>
        </w:rPr>
        <w:t> </w:t>
      </w:r>
    </w:p>
    <w:p w14:paraId="550C506B" w14:textId="77777777" w:rsidR="00127CB2" w:rsidRPr="00956FCA" w:rsidRDefault="00127CB2" w:rsidP="00127CB2">
      <w:pPr>
        <w:spacing w:after="0" w:line="240" w:lineRule="auto"/>
        <w:textAlignment w:val="baseline"/>
        <w:rPr>
          <w:rFonts w:ascii="Segoe UI" w:eastAsia="Times New Roman" w:hAnsi="Segoe UI" w:cs="Segoe UI"/>
          <w:sz w:val="24"/>
          <w:szCs w:val="24"/>
          <w:lang w:eastAsia="sv-SE"/>
        </w:rPr>
      </w:pPr>
      <w:r w:rsidRPr="00956FCA">
        <w:rPr>
          <w:rFonts w:ascii="Calibri" w:eastAsia="Times New Roman" w:hAnsi="Calibri" w:cs="Calibri"/>
          <w:sz w:val="24"/>
          <w:szCs w:val="24"/>
          <w:lang w:eastAsia="sv-SE"/>
        </w:rPr>
        <w:t>Rektor. </w:t>
      </w:r>
    </w:p>
    <w:p w14:paraId="54760464" w14:textId="77777777" w:rsidR="00127CB2" w:rsidRPr="00956FCA" w:rsidRDefault="00127CB2" w:rsidP="00127CB2">
      <w:pPr>
        <w:spacing w:after="160" w:line="259" w:lineRule="auto"/>
        <w:rPr>
          <w:sz w:val="24"/>
          <w:szCs w:val="24"/>
        </w:rPr>
      </w:pPr>
    </w:p>
    <w:p w14:paraId="4E936344" w14:textId="77777777" w:rsidR="00127CB2" w:rsidRPr="00956FCA" w:rsidRDefault="00127CB2" w:rsidP="00127CB2">
      <w:pPr>
        <w:spacing w:after="160" w:line="259" w:lineRule="auto"/>
        <w:rPr>
          <w:b/>
          <w:sz w:val="24"/>
          <w:szCs w:val="24"/>
        </w:rPr>
      </w:pPr>
      <w:r w:rsidRPr="00956FCA">
        <w:rPr>
          <w:b/>
          <w:sz w:val="24"/>
          <w:szCs w:val="24"/>
        </w:rPr>
        <w:t xml:space="preserve">Utvärdering </w:t>
      </w:r>
      <w:r>
        <w:rPr>
          <w:b/>
          <w:sz w:val="24"/>
          <w:szCs w:val="24"/>
        </w:rPr>
        <w:t>”</w:t>
      </w:r>
      <w:r w:rsidRPr="00956FCA">
        <w:rPr>
          <w:b/>
          <w:sz w:val="24"/>
          <w:szCs w:val="24"/>
        </w:rPr>
        <w:t>mobilfri skola</w:t>
      </w:r>
      <w:r>
        <w:rPr>
          <w:b/>
          <w:sz w:val="24"/>
          <w:szCs w:val="24"/>
        </w:rPr>
        <w:t>”</w:t>
      </w:r>
      <w:r w:rsidRPr="00956FCA">
        <w:rPr>
          <w:b/>
          <w:sz w:val="24"/>
          <w:szCs w:val="24"/>
        </w:rPr>
        <w:t xml:space="preserve"> 191127</w:t>
      </w:r>
    </w:p>
    <w:p w14:paraId="075419F9" w14:textId="77777777" w:rsidR="00127CB2" w:rsidRPr="00956FCA" w:rsidRDefault="00127CB2" w:rsidP="00127CB2">
      <w:pPr>
        <w:spacing w:after="160" w:line="259" w:lineRule="auto"/>
        <w:rPr>
          <w:sz w:val="24"/>
          <w:szCs w:val="24"/>
        </w:rPr>
      </w:pPr>
      <w:r w:rsidRPr="00956FCA">
        <w:rPr>
          <w:sz w:val="24"/>
          <w:szCs w:val="24"/>
        </w:rPr>
        <w:t xml:space="preserve">Är målen uppfyllda? Till viss del. Vissa kränkningar finns kvar tack vare datorerna. </w:t>
      </w:r>
    </w:p>
    <w:p w14:paraId="40751902" w14:textId="77777777" w:rsidR="00127CB2" w:rsidRPr="00956FCA" w:rsidRDefault="00127CB2" w:rsidP="00127CB2">
      <w:pPr>
        <w:spacing w:after="160" w:line="259" w:lineRule="auto"/>
        <w:rPr>
          <w:sz w:val="24"/>
          <w:szCs w:val="24"/>
        </w:rPr>
      </w:pPr>
      <w:r w:rsidRPr="00956FCA">
        <w:rPr>
          <w:sz w:val="24"/>
          <w:szCs w:val="24"/>
        </w:rPr>
        <w:t>Mobilerna syns inte men vi vet att många inte lämnar in dem. De har dem i skåpet. Det som är skuggsidan av detta är att kränkningarna kan fortsätta men att de inte visar oss för att de är på telefonen som de inte ska ha.</w:t>
      </w:r>
    </w:p>
    <w:p w14:paraId="674D3A5D" w14:textId="77777777" w:rsidR="00127CB2" w:rsidRPr="00956FCA" w:rsidRDefault="00127CB2" w:rsidP="00127CB2">
      <w:pPr>
        <w:spacing w:after="160" w:line="259" w:lineRule="auto"/>
        <w:rPr>
          <w:sz w:val="24"/>
          <w:szCs w:val="24"/>
        </w:rPr>
      </w:pPr>
      <w:r w:rsidRPr="00956FCA">
        <w:rPr>
          <w:sz w:val="24"/>
          <w:szCs w:val="24"/>
        </w:rPr>
        <w:t>Mottagandet hos eleverna var blandat. De flesta tycker nog att det ändå är bra. Några få utmanar och visar att de har sina mobiler.</w:t>
      </w:r>
    </w:p>
    <w:p w14:paraId="18C4FD6B" w14:textId="77777777" w:rsidR="00127CB2" w:rsidRPr="00956FCA" w:rsidRDefault="00127CB2" w:rsidP="00127CB2">
      <w:pPr>
        <w:spacing w:after="160" w:line="259" w:lineRule="auto"/>
        <w:rPr>
          <w:sz w:val="24"/>
          <w:szCs w:val="24"/>
        </w:rPr>
      </w:pPr>
      <w:r w:rsidRPr="00956FCA">
        <w:rPr>
          <w:sz w:val="24"/>
          <w:szCs w:val="24"/>
        </w:rPr>
        <w:t xml:space="preserve">Vi kan inte lägga ansvaret på eleverna när det gäller mobilanvändningen, de klarar inte det. Vi måste bestämma hur det ska vara. </w:t>
      </w:r>
    </w:p>
    <w:p w14:paraId="583AC078" w14:textId="77777777" w:rsidR="00127CB2" w:rsidRPr="00956FCA" w:rsidRDefault="00127CB2" w:rsidP="00127CB2">
      <w:pPr>
        <w:spacing w:after="160" w:line="259" w:lineRule="auto"/>
        <w:rPr>
          <w:sz w:val="24"/>
          <w:szCs w:val="24"/>
        </w:rPr>
      </w:pPr>
      <w:r w:rsidRPr="00956FCA">
        <w:rPr>
          <w:sz w:val="24"/>
          <w:szCs w:val="24"/>
        </w:rPr>
        <w:t>Vi ser att det gynnar dem i långa loppet genom att de är med sociala med varandra, förmågan att fokusera under lektionstid ökar vilket genererar högre måluppfyllelse. Färre konflikter under skoldagen.</w:t>
      </w:r>
    </w:p>
    <w:p w14:paraId="60F6AA30" w14:textId="77777777" w:rsidR="00127CB2" w:rsidRDefault="00127CB2" w:rsidP="00127CB2">
      <w:pPr>
        <w:pBdr>
          <w:top w:val="single" w:sz="4" w:space="1" w:color="auto"/>
          <w:left w:val="single" w:sz="4" w:space="4" w:color="auto"/>
          <w:bottom w:val="single" w:sz="4" w:space="1" w:color="auto"/>
          <w:right w:val="single" w:sz="4" w:space="4" w:color="auto"/>
        </w:pBdr>
        <w:spacing w:after="0"/>
        <w:rPr>
          <w:b/>
          <w:bCs/>
          <w:sz w:val="28"/>
          <w:szCs w:val="28"/>
        </w:rPr>
      </w:pPr>
    </w:p>
    <w:p w14:paraId="072DD3B6" w14:textId="77777777" w:rsidR="00127CB2" w:rsidRPr="00B4560E" w:rsidRDefault="00127CB2" w:rsidP="00922EB7">
      <w:pPr>
        <w:spacing w:after="0"/>
        <w:rPr>
          <w:b/>
        </w:rPr>
      </w:pPr>
    </w:p>
    <w:p w14:paraId="27A92EBD" w14:textId="77777777" w:rsidR="00922EB7" w:rsidRDefault="00922EB7" w:rsidP="00922EB7">
      <w:pPr>
        <w:pStyle w:val="Liststycke"/>
        <w:spacing w:after="0"/>
        <w:rPr>
          <w:b/>
          <w:sz w:val="24"/>
          <w:szCs w:val="24"/>
        </w:rPr>
      </w:pPr>
    </w:p>
    <w:p w14:paraId="2072C834" w14:textId="77777777" w:rsidR="00922EB7" w:rsidRPr="00B934B0" w:rsidRDefault="00922EB7" w:rsidP="00922EB7">
      <w:pPr>
        <w:spacing w:after="0"/>
        <w:rPr>
          <w:b/>
          <w:sz w:val="24"/>
          <w:szCs w:val="24"/>
        </w:rPr>
      </w:pPr>
    </w:p>
    <w:p w14:paraId="6E772790" w14:textId="77777777" w:rsidR="00922EB7" w:rsidRDefault="00922EB7" w:rsidP="00922EB7">
      <w:pPr>
        <w:pStyle w:val="Liststycke"/>
        <w:spacing w:after="0"/>
        <w:rPr>
          <w:b/>
          <w:sz w:val="24"/>
          <w:szCs w:val="24"/>
        </w:rPr>
      </w:pPr>
    </w:p>
    <w:p w14:paraId="6C35B3C0" w14:textId="77777777" w:rsidR="00922EB7" w:rsidRDefault="00922EB7" w:rsidP="00922EB7">
      <w:pPr>
        <w:pStyle w:val="Liststycke"/>
        <w:spacing w:after="0"/>
        <w:rPr>
          <w:b/>
          <w:sz w:val="24"/>
          <w:szCs w:val="24"/>
        </w:rPr>
      </w:pPr>
    </w:p>
    <w:p w14:paraId="633DB114" w14:textId="77777777" w:rsidR="00922EB7" w:rsidRDefault="00922EB7" w:rsidP="00922EB7">
      <w:pPr>
        <w:pStyle w:val="Liststycke"/>
        <w:spacing w:after="0"/>
        <w:rPr>
          <w:b/>
          <w:sz w:val="24"/>
          <w:szCs w:val="24"/>
        </w:rPr>
      </w:pPr>
    </w:p>
    <w:p w14:paraId="50BF2E7F" w14:textId="77777777" w:rsidR="00922EB7" w:rsidRDefault="00922EB7" w:rsidP="00922EB7">
      <w:pPr>
        <w:pStyle w:val="Liststycke"/>
        <w:spacing w:after="0"/>
        <w:rPr>
          <w:b/>
          <w:sz w:val="24"/>
          <w:szCs w:val="24"/>
        </w:rPr>
      </w:pPr>
    </w:p>
    <w:p w14:paraId="51679CFF" w14:textId="77777777" w:rsidR="00922EB7" w:rsidRDefault="00922EB7" w:rsidP="00922EB7">
      <w:pPr>
        <w:pStyle w:val="Liststycke"/>
        <w:spacing w:after="0"/>
        <w:rPr>
          <w:b/>
          <w:sz w:val="24"/>
          <w:szCs w:val="24"/>
        </w:rPr>
      </w:pPr>
    </w:p>
    <w:p w14:paraId="0EFEBAD5" w14:textId="77777777" w:rsidR="00922EB7" w:rsidRDefault="00922EB7" w:rsidP="00922EB7">
      <w:pPr>
        <w:pStyle w:val="Liststycke"/>
        <w:spacing w:after="0"/>
        <w:rPr>
          <w:b/>
          <w:sz w:val="24"/>
          <w:szCs w:val="24"/>
        </w:rPr>
      </w:pPr>
    </w:p>
    <w:p w14:paraId="5D5228D6" w14:textId="77777777" w:rsidR="00922EB7" w:rsidRDefault="00922EB7" w:rsidP="00922EB7">
      <w:pPr>
        <w:pStyle w:val="Liststycke"/>
        <w:spacing w:after="0"/>
        <w:rPr>
          <w:b/>
          <w:sz w:val="24"/>
          <w:szCs w:val="24"/>
        </w:rPr>
      </w:pPr>
    </w:p>
    <w:p w14:paraId="33F58112" w14:textId="77777777" w:rsidR="00922EB7" w:rsidRDefault="00922EB7" w:rsidP="00922EB7">
      <w:pPr>
        <w:pStyle w:val="Liststycke"/>
        <w:spacing w:after="0"/>
        <w:rPr>
          <w:b/>
          <w:sz w:val="24"/>
          <w:szCs w:val="24"/>
        </w:rPr>
      </w:pPr>
    </w:p>
    <w:p w14:paraId="6C655585" w14:textId="77777777" w:rsidR="00922EB7" w:rsidRDefault="00922EB7" w:rsidP="00922EB7">
      <w:pPr>
        <w:pStyle w:val="Liststycke"/>
        <w:spacing w:after="0"/>
        <w:rPr>
          <w:b/>
          <w:sz w:val="24"/>
          <w:szCs w:val="24"/>
        </w:rPr>
      </w:pPr>
    </w:p>
    <w:p w14:paraId="068EC22F" w14:textId="77777777" w:rsidR="00922EB7" w:rsidRDefault="00922EB7" w:rsidP="00922EB7">
      <w:pPr>
        <w:pStyle w:val="Liststycke"/>
        <w:spacing w:after="0"/>
        <w:rPr>
          <w:b/>
          <w:sz w:val="24"/>
          <w:szCs w:val="24"/>
        </w:rPr>
      </w:pPr>
    </w:p>
    <w:p w14:paraId="2DBC4A16" w14:textId="77777777" w:rsidR="00922EB7" w:rsidRDefault="00922EB7" w:rsidP="00922EB7">
      <w:pPr>
        <w:pStyle w:val="Liststycke"/>
        <w:spacing w:after="0"/>
        <w:rPr>
          <w:b/>
          <w:sz w:val="24"/>
          <w:szCs w:val="24"/>
        </w:rPr>
      </w:pPr>
    </w:p>
    <w:p w14:paraId="2B72ECA2" w14:textId="77777777" w:rsidR="00922EB7" w:rsidRDefault="00922EB7" w:rsidP="00922EB7">
      <w:pPr>
        <w:pStyle w:val="Liststycke"/>
        <w:spacing w:after="0"/>
        <w:rPr>
          <w:b/>
          <w:sz w:val="24"/>
          <w:szCs w:val="24"/>
        </w:rPr>
      </w:pPr>
    </w:p>
    <w:p w14:paraId="72ECD6FE" w14:textId="77777777" w:rsidR="00922EB7" w:rsidRDefault="00922EB7" w:rsidP="00922EB7">
      <w:pPr>
        <w:pStyle w:val="Liststycke"/>
        <w:spacing w:after="0"/>
        <w:rPr>
          <w:b/>
          <w:sz w:val="24"/>
          <w:szCs w:val="24"/>
        </w:rPr>
      </w:pPr>
    </w:p>
    <w:p w14:paraId="0300CDCE" w14:textId="77777777" w:rsidR="00922EB7" w:rsidRDefault="00922EB7" w:rsidP="00922EB7">
      <w:pPr>
        <w:pStyle w:val="Liststycke"/>
        <w:spacing w:after="0"/>
        <w:rPr>
          <w:b/>
          <w:sz w:val="24"/>
          <w:szCs w:val="24"/>
        </w:rPr>
      </w:pPr>
    </w:p>
    <w:p w14:paraId="50E4114E" w14:textId="77777777" w:rsidR="00922EB7" w:rsidRDefault="00922EB7" w:rsidP="00922EB7">
      <w:pPr>
        <w:pStyle w:val="Liststycke"/>
        <w:spacing w:after="0"/>
        <w:rPr>
          <w:b/>
          <w:sz w:val="24"/>
          <w:szCs w:val="24"/>
        </w:rPr>
      </w:pPr>
    </w:p>
    <w:p w14:paraId="2006053F" w14:textId="77777777" w:rsidR="00922EB7" w:rsidRPr="00D05EF9" w:rsidRDefault="00922EB7" w:rsidP="00922EB7">
      <w:pPr>
        <w:spacing w:after="0"/>
        <w:rPr>
          <w:bCs/>
          <w:sz w:val="56"/>
          <w:szCs w:val="56"/>
        </w:rPr>
      </w:pPr>
      <w:r w:rsidRPr="00D05EF9">
        <w:rPr>
          <w:bCs/>
          <w:sz w:val="28"/>
          <w:szCs w:val="28"/>
        </w:rPr>
        <w:t>Bilaga 1:</w:t>
      </w:r>
    </w:p>
    <w:p w14:paraId="22041775" w14:textId="77777777" w:rsidR="00922EB7" w:rsidRPr="001C3C73" w:rsidRDefault="00922EB7" w:rsidP="00D91E6D">
      <w:pPr>
        <w:pStyle w:val="Rubrik1"/>
      </w:pPr>
      <w:bookmarkStart w:id="17" w:name="_Toc25073876"/>
      <w:bookmarkStart w:id="18" w:name="_Toc29390698"/>
      <w:r w:rsidRPr="001C3C73">
        <w:t>Begrepp</w:t>
      </w:r>
      <w:bookmarkEnd w:id="17"/>
      <w:bookmarkEnd w:id="18"/>
    </w:p>
    <w:p w14:paraId="1204A79E" w14:textId="77777777" w:rsidR="00922EB7" w:rsidRDefault="00922EB7" w:rsidP="00922EB7">
      <w:pPr>
        <w:spacing w:after="0"/>
        <w:rPr>
          <w:rFonts w:eastAsiaTheme="minorEastAsia"/>
          <w:b/>
          <w:color w:val="000000" w:themeColor="text1"/>
          <w:sz w:val="28"/>
          <w:szCs w:val="16"/>
          <w:lang w:eastAsia="sv-SE"/>
        </w:rPr>
      </w:pPr>
    </w:p>
    <w:p w14:paraId="579F1025" w14:textId="77777777" w:rsidR="00922EB7" w:rsidRPr="001C3C73" w:rsidRDefault="00922EB7" w:rsidP="00922EB7">
      <w:pPr>
        <w:spacing w:after="0"/>
        <w:rPr>
          <w:rFonts w:eastAsiaTheme="minorEastAsia"/>
          <w:b/>
          <w:color w:val="000000" w:themeColor="text1"/>
          <w:sz w:val="28"/>
          <w:szCs w:val="16"/>
          <w:lang w:eastAsia="sv-SE"/>
        </w:rPr>
      </w:pPr>
      <w:r w:rsidRPr="001C3C73">
        <w:rPr>
          <w:rFonts w:eastAsiaTheme="minorEastAsia"/>
          <w:b/>
          <w:color w:val="000000" w:themeColor="text1"/>
          <w:sz w:val="28"/>
          <w:szCs w:val="16"/>
          <w:lang w:eastAsia="sv-SE"/>
        </w:rPr>
        <w:t>Diskriminering</w:t>
      </w:r>
    </w:p>
    <w:p w14:paraId="0C3B3AAE" w14:textId="77777777" w:rsidR="00922EB7" w:rsidRDefault="00922EB7" w:rsidP="00922EB7">
      <w:pPr>
        <w:spacing w:after="0"/>
        <w:rPr>
          <w:rFonts w:eastAsiaTheme="minorEastAsia"/>
          <w:lang w:eastAsia="sv-SE"/>
        </w:rPr>
      </w:pPr>
      <w:r w:rsidRPr="0002573D">
        <w:rPr>
          <w:rFonts w:eastAsiaTheme="minorEastAsia"/>
          <w:lang w:eastAsia="sv-SE"/>
        </w:rPr>
        <w:t>Diskriminering är när skolan på osakliga grunder behandlar en elev sämre än andra elever och behandlingen har samband med diskrimineringsgrunderna kön, könsidentitet eller könsuttryck, etnisk tillhörighet, religion eller annan trosuppfattning, funktion</w:t>
      </w:r>
      <w:r>
        <w:rPr>
          <w:rFonts w:eastAsiaTheme="minorEastAsia"/>
          <w:lang w:eastAsia="sv-SE"/>
        </w:rPr>
        <w:t xml:space="preserve">snedsättning, sexuell läggning </w:t>
      </w:r>
      <w:r w:rsidRPr="0002573D">
        <w:rPr>
          <w:rFonts w:eastAsiaTheme="minorEastAsia"/>
          <w:lang w:eastAsia="sv-SE"/>
        </w:rPr>
        <w:t>eller ålder.</w:t>
      </w:r>
      <w:r w:rsidRPr="00A71B97">
        <w:t xml:space="preserve"> </w:t>
      </w:r>
      <w:r w:rsidRPr="00A71B97">
        <w:rPr>
          <w:rFonts w:eastAsiaTheme="minorEastAsia"/>
          <w:lang w:eastAsia="sv-SE"/>
        </w:rPr>
        <w:t>Ibland kan man känna s</w:t>
      </w:r>
      <w:r>
        <w:rPr>
          <w:rFonts w:eastAsiaTheme="minorEastAsia"/>
          <w:lang w:eastAsia="sv-SE"/>
        </w:rPr>
        <w:t xml:space="preserve">ig orättvist behandlad </w:t>
      </w:r>
      <w:r w:rsidRPr="00A71B97">
        <w:rPr>
          <w:rFonts w:eastAsiaTheme="minorEastAsia"/>
          <w:lang w:eastAsia="sv-SE"/>
        </w:rPr>
        <w:t xml:space="preserve">utan att det är diskriminering.  </w:t>
      </w:r>
    </w:p>
    <w:p w14:paraId="5746D384" w14:textId="77777777" w:rsidR="00922EB7" w:rsidRDefault="00922EB7" w:rsidP="00922EB7">
      <w:pPr>
        <w:spacing w:after="0"/>
        <w:rPr>
          <w:rFonts w:eastAsiaTheme="minorEastAsia"/>
          <w:lang w:eastAsia="sv-SE"/>
        </w:rPr>
      </w:pPr>
    </w:p>
    <w:p w14:paraId="532D5288" w14:textId="77777777" w:rsidR="00922EB7" w:rsidRPr="009A42E1" w:rsidRDefault="00922EB7" w:rsidP="00922EB7">
      <w:pPr>
        <w:spacing w:after="0"/>
        <w:rPr>
          <w:rFonts w:eastAsiaTheme="minorEastAsia"/>
          <w:lang w:eastAsia="sv-SE"/>
        </w:rPr>
      </w:pPr>
      <w:r w:rsidRPr="00F2163F">
        <w:rPr>
          <w:rFonts w:eastAsiaTheme="minorEastAsia"/>
          <w:lang w:eastAsia="sv-SE"/>
        </w:rPr>
        <w:t>Inom skolan är det huvudmannen eller personalen som kan göra sig skyldig till diskriminering</w:t>
      </w:r>
      <w:r>
        <w:rPr>
          <w:rFonts w:eastAsiaTheme="minorEastAsia"/>
          <w:lang w:eastAsia="sv-SE"/>
        </w:rPr>
        <w:t>.</w:t>
      </w:r>
      <w:r w:rsidRPr="00F2163F">
        <w:rPr>
          <w:rFonts w:eastAsiaTheme="minorEastAsia"/>
          <w:lang w:eastAsia="sv-SE"/>
        </w:rPr>
        <w:t xml:space="preserve"> </w:t>
      </w:r>
    </w:p>
    <w:p w14:paraId="0CC4149C" w14:textId="77777777" w:rsidR="00922EB7" w:rsidRPr="009A42E1" w:rsidRDefault="00922EB7" w:rsidP="00922EB7">
      <w:pPr>
        <w:spacing w:after="0"/>
        <w:rPr>
          <w:rFonts w:eastAsiaTheme="minorEastAsia"/>
          <w:lang w:eastAsia="sv-SE"/>
        </w:rPr>
      </w:pPr>
    </w:p>
    <w:p w14:paraId="5957590C" w14:textId="77777777" w:rsidR="00922EB7" w:rsidRDefault="00922EB7" w:rsidP="00922EB7">
      <w:pPr>
        <w:spacing w:after="0"/>
        <w:rPr>
          <w:rFonts w:eastAsiaTheme="minorEastAsia"/>
          <w:lang w:eastAsia="sv-SE"/>
        </w:rPr>
      </w:pPr>
      <w:r w:rsidRPr="009A42E1">
        <w:rPr>
          <w:rFonts w:eastAsiaTheme="minorEastAsia"/>
          <w:lang w:eastAsia="sv-SE"/>
        </w:rPr>
        <w:t>Elever kan utsätta andra elever för trakasserier</w:t>
      </w:r>
      <w:r>
        <w:rPr>
          <w:rFonts w:eastAsiaTheme="minorEastAsia"/>
          <w:lang w:eastAsia="sv-SE"/>
        </w:rPr>
        <w:t>,</w:t>
      </w:r>
      <w:r w:rsidRPr="009A42E1">
        <w:rPr>
          <w:rFonts w:eastAsiaTheme="minorEastAsia"/>
          <w:lang w:eastAsia="sv-SE"/>
        </w:rPr>
        <w:t xml:space="preserve"> men de omfattas inte</w:t>
      </w:r>
      <w:r>
        <w:rPr>
          <w:rFonts w:eastAsiaTheme="minorEastAsia"/>
          <w:lang w:eastAsia="sv-SE"/>
        </w:rPr>
        <w:t xml:space="preserve"> – till skillnad från personal –</w:t>
      </w:r>
      <w:r w:rsidRPr="009A42E1">
        <w:rPr>
          <w:rFonts w:eastAsiaTheme="minorEastAsia"/>
          <w:lang w:eastAsia="sv-SE"/>
        </w:rPr>
        <w:t xml:space="preserve"> av diskrimineringsförbudet. Däremot har </w:t>
      </w:r>
      <w:r>
        <w:rPr>
          <w:rFonts w:eastAsiaTheme="minorEastAsia"/>
          <w:lang w:eastAsia="sv-SE"/>
        </w:rPr>
        <w:t>skolan</w:t>
      </w:r>
      <w:r w:rsidRPr="009A42E1">
        <w:rPr>
          <w:rFonts w:eastAsiaTheme="minorEastAsia"/>
          <w:lang w:eastAsia="sv-SE"/>
        </w:rPr>
        <w:t xml:space="preserve"> en skyldighet att utreda och i förekommande fall vidta åtgärder mot uppgivna trakasserier, även när dessa har förövats av elever.</w:t>
      </w:r>
    </w:p>
    <w:p w14:paraId="06FFF9EE" w14:textId="77777777" w:rsidR="00922EB7" w:rsidRDefault="00922EB7" w:rsidP="00922EB7">
      <w:pPr>
        <w:spacing w:after="0"/>
        <w:rPr>
          <w:rFonts w:eastAsiaTheme="minorEastAsia"/>
          <w:lang w:eastAsia="sv-SE"/>
        </w:rPr>
      </w:pPr>
    </w:p>
    <w:p w14:paraId="2523C766" w14:textId="77777777" w:rsidR="00922EB7" w:rsidRPr="001F1004" w:rsidRDefault="00922EB7" w:rsidP="00922EB7">
      <w:pPr>
        <w:spacing w:after="0"/>
        <w:rPr>
          <w:rFonts w:eastAsiaTheme="minorEastAsia"/>
          <w:lang w:eastAsia="sv-SE"/>
        </w:rPr>
      </w:pPr>
      <w:r>
        <w:rPr>
          <w:rFonts w:eastAsiaTheme="minorEastAsia"/>
          <w:lang w:eastAsia="sv-SE"/>
        </w:rPr>
        <w:t>Det finns s</w:t>
      </w:r>
      <w:r w:rsidRPr="001F1004">
        <w:rPr>
          <w:rFonts w:eastAsiaTheme="minorEastAsia"/>
          <w:lang w:eastAsia="sv-SE"/>
        </w:rPr>
        <w:t>ex former av diskriminering</w:t>
      </w:r>
      <w:r>
        <w:rPr>
          <w:rFonts w:eastAsiaTheme="minorEastAsia"/>
          <w:lang w:eastAsia="sv-SE"/>
        </w:rPr>
        <w:t>:</w:t>
      </w:r>
    </w:p>
    <w:p w14:paraId="68A566C6" w14:textId="77777777" w:rsidR="00922EB7" w:rsidRPr="001F1004" w:rsidRDefault="00922EB7" w:rsidP="00922EB7">
      <w:pPr>
        <w:spacing w:after="0"/>
        <w:rPr>
          <w:rFonts w:eastAsiaTheme="minorEastAsia"/>
          <w:lang w:eastAsia="sv-SE"/>
        </w:rPr>
      </w:pPr>
      <w:r w:rsidRPr="001F1004">
        <w:rPr>
          <w:rFonts w:eastAsiaTheme="minorEastAsia"/>
          <w:lang w:eastAsia="sv-SE"/>
        </w:rPr>
        <w:t>1. Direkt diskriminering</w:t>
      </w:r>
    </w:p>
    <w:p w14:paraId="2C64A827" w14:textId="77777777" w:rsidR="00922EB7" w:rsidRPr="001F1004" w:rsidRDefault="00922EB7" w:rsidP="00922EB7">
      <w:pPr>
        <w:spacing w:after="0"/>
        <w:rPr>
          <w:rFonts w:eastAsiaTheme="minorEastAsia"/>
          <w:lang w:eastAsia="sv-SE"/>
        </w:rPr>
      </w:pPr>
      <w:r w:rsidRPr="001F1004">
        <w:rPr>
          <w:rFonts w:eastAsiaTheme="minorEastAsia"/>
          <w:lang w:eastAsia="sv-SE"/>
        </w:rPr>
        <w:t>2. Indirekt diskriminering</w:t>
      </w:r>
    </w:p>
    <w:p w14:paraId="2C939B10" w14:textId="77777777" w:rsidR="00922EB7" w:rsidRPr="001F1004" w:rsidRDefault="00922EB7" w:rsidP="00922EB7">
      <w:pPr>
        <w:spacing w:after="0"/>
        <w:rPr>
          <w:rFonts w:eastAsiaTheme="minorEastAsia"/>
          <w:lang w:eastAsia="sv-SE"/>
        </w:rPr>
      </w:pPr>
      <w:r w:rsidRPr="001F1004">
        <w:rPr>
          <w:rFonts w:eastAsiaTheme="minorEastAsia"/>
          <w:lang w:eastAsia="sv-SE"/>
        </w:rPr>
        <w:t>3. Bristande tillgänglighet</w:t>
      </w:r>
    </w:p>
    <w:p w14:paraId="35B085D0" w14:textId="77777777" w:rsidR="00922EB7" w:rsidRPr="001F1004" w:rsidRDefault="00922EB7" w:rsidP="00922EB7">
      <w:pPr>
        <w:spacing w:after="0"/>
        <w:rPr>
          <w:rFonts w:eastAsiaTheme="minorEastAsia"/>
          <w:lang w:eastAsia="sv-SE"/>
        </w:rPr>
      </w:pPr>
      <w:r w:rsidRPr="001F1004">
        <w:rPr>
          <w:rFonts w:eastAsiaTheme="minorEastAsia"/>
          <w:lang w:eastAsia="sv-SE"/>
        </w:rPr>
        <w:t>4. Trakasserier</w:t>
      </w:r>
    </w:p>
    <w:p w14:paraId="500A3D99" w14:textId="77777777" w:rsidR="00922EB7" w:rsidRPr="001F1004" w:rsidRDefault="00922EB7" w:rsidP="00922EB7">
      <w:pPr>
        <w:spacing w:after="0"/>
        <w:rPr>
          <w:rFonts w:eastAsiaTheme="minorEastAsia"/>
          <w:lang w:eastAsia="sv-SE"/>
        </w:rPr>
      </w:pPr>
      <w:r w:rsidRPr="001F1004">
        <w:rPr>
          <w:rFonts w:eastAsiaTheme="minorEastAsia"/>
          <w:lang w:eastAsia="sv-SE"/>
        </w:rPr>
        <w:t>5. Sexuella trakasserier</w:t>
      </w:r>
    </w:p>
    <w:p w14:paraId="33EA09E6" w14:textId="77777777" w:rsidR="00922EB7" w:rsidRPr="0002573D" w:rsidRDefault="00922EB7" w:rsidP="00922EB7">
      <w:pPr>
        <w:spacing w:after="0"/>
        <w:rPr>
          <w:rFonts w:eastAsiaTheme="minorEastAsia"/>
          <w:lang w:eastAsia="sv-SE"/>
        </w:rPr>
      </w:pPr>
      <w:r w:rsidRPr="001F1004">
        <w:rPr>
          <w:rFonts w:eastAsiaTheme="minorEastAsia"/>
          <w:lang w:eastAsia="sv-SE"/>
        </w:rPr>
        <w:t>6. Instruktioner att diskriminera</w:t>
      </w:r>
    </w:p>
    <w:p w14:paraId="348A84F0" w14:textId="77777777" w:rsidR="00922EB7" w:rsidRPr="00C537E4" w:rsidRDefault="00922EB7" w:rsidP="00922EB7">
      <w:pPr>
        <w:spacing w:after="0"/>
        <w:rPr>
          <w:rFonts w:eastAsiaTheme="minorEastAsia"/>
          <w:color w:val="000000" w:themeColor="text1"/>
          <w:sz w:val="16"/>
          <w:szCs w:val="16"/>
          <w:lang w:eastAsia="sv-SE"/>
        </w:rPr>
      </w:pPr>
    </w:p>
    <w:p w14:paraId="411AB07F" w14:textId="77777777" w:rsidR="00922EB7" w:rsidRPr="001C3C73" w:rsidRDefault="00922EB7" w:rsidP="00922EB7">
      <w:pPr>
        <w:spacing w:after="0"/>
        <w:rPr>
          <w:rFonts w:eastAsiaTheme="minorEastAsia"/>
          <w:b/>
          <w:color w:val="000000" w:themeColor="text1"/>
          <w:sz w:val="24"/>
          <w:szCs w:val="20"/>
          <w:lang w:eastAsia="sv-SE"/>
        </w:rPr>
      </w:pPr>
      <w:r w:rsidRPr="001C3C73">
        <w:rPr>
          <w:rFonts w:eastAsiaTheme="minorEastAsia"/>
          <w:b/>
          <w:color w:val="000000" w:themeColor="text1"/>
          <w:sz w:val="24"/>
          <w:szCs w:val="20"/>
          <w:lang w:eastAsia="sv-SE"/>
        </w:rPr>
        <w:t>Direkt diskriminering</w:t>
      </w:r>
    </w:p>
    <w:p w14:paraId="37F1D2A7" w14:textId="77777777" w:rsidR="00922EB7" w:rsidRPr="0002573D" w:rsidRDefault="00922EB7" w:rsidP="00922EB7">
      <w:pPr>
        <w:spacing w:after="0"/>
        <w:rPr>
          <w:rFonts w:eastAsiaTheme="minorEastAsia"/>
          <w:lang w:eastAsia="sv-SE"/>
        </w:rPr>
      </w:pPr>
      <w:r w:rsidRPr="0002573D">
        <w:rPr>
          <w:rFonts w:eastAsiaTheme="minorEastAsia"/>
          <w:lang w:eastAsia="sv-SE"/>
        </w:rPr>
        <w:t xml:space="preserve">Med direkt diskriminering menas att en elev </w:t>
      </w:r>
      <w:r>
        <w:rPr>
          <w:rFonts w:eastAsiaTheme="minorEastAsia"/>
          <w:lang w:eastAsia="sv-SE"/>
        </w:rPr>
        <w:t>missgynnas</w:t>
      </w:r>
      <w:r w:rsidRPr="0002573D">
        <w:rPr>
          <w:rFonts w:eastAsiaTheme="minorEastAsia"/>
          <w:lang w:eastAsia="sv-SE"/>
        </w:rPr>
        <w:t xml:space="preserve"> och det har en direkt koppling till någon av diskrimineringsgrunderna. </w:t>
      </w:r>
      <w:r>
        <w:rPr>
          <w:rFonts w:eastAsiaTheme="minorEastAsia"/>
          <w:lang w:eastAsia="sv-SE"/>
        </w:rPr>
        <w:t>Ett exempel är</w:t>
      </w:r>
      <w:r w:rsidRPr="00F2163F">
        <w:rPr>
          <w:rFonts w:eastAsiaTheme="minorEastAsia"/>
          <w:lang w:eastAsia="sv-SE"/>
        </w:rPr>
        <w:t xml:space="preserve"> om en elev nekas plats i skolan p.g.a.</w:t>
      </w:r>
      <w:r>
        <w:rPr>
          <w:rFonts w:eastAsiaTheme="minorEastAsia"/>
          <w:lang w:eastAsia="sv-SE"/>
        </w:rPr>
        <w:t xml:space="preserve"> av att eleven har ADHD</w:t>
      </w:r>
      <w:r w:rsidRPr="00F2163F">
        <w:rPr>
          <w:rFonts w:eastAsiaTheme="minorEastAsia"/>
          <w:lang w:eastAsia="sv-SE"/>
        </w:rPr>
        <w:t>.</w:t>
      </w:r>
    </w:p>
    <w:p w14:paraId="532B1454" w14:textId="77777777" w:rsidR="00922EB7" w:rsidRPr="00C537E4" w:rsidRDefault="00922EB7" w:rsidP="00922EB7">
      <w:pPr>
        <w:spacing w:after="0"/>
        <w:rPr>
          <w:rFonts w:eastAsiaTheme="minorEastAsia"/>
          <w:b/>
          <w:color w:val="000000" w:themeColor="text1"/>
          <w:sz w:val="16"/>
          <w:szCs w:val="16"/>
          <w:lang w:eastAsia="sv-SE"/>
        </w:rPr>
      </w:pPr>
    </w:p>
    <w:p w14:paraId="36B7B52E" w14:textId="77777777" w:rsidR="00922EB7" w:rsidRPr="001C3C73" w:rsidRDefault="00922EB7" w:rsidP="00922EB7">
      <w:pPr>
        <w:spacing w:after="0"/>
        <w:rPr>
          <w:rFonts w:eastAsiaTheme="minorEastAsia"/>
          <w:b/>
          <w:color w:val="000000" w:themeColor="text1"/>
          <w:sz w:val="24"/>
          <w:szCs w:val="20"/>
          <w:lang w:eastAsia="sv-SE"/>
        </w:rPr>
      </w:pPr>
      <w:r w:rsidRPr="001C3C73">
        <w:rPr>
          <w:rFonts w:eastAsiaTheme="minorEastAsia"/>
          <w:b/>
          <w:color w:val="000000" w:themeColor="text1"/>
          <w:sz w:val="24"/>
          <w:szCs w:val="20"/>
          <w:lang w:eastAsia="sv-SE"/>
        </w:rPr>
        <w:t>Indirekt diskriminering</w:t>
      </w:r>
    </w:p>
    <w:p w14:paraId="40AE774F" w14:textId="77777777" w:rsidR="00922EB7" w:rsidRDefault="00922EB7" w:rsidP="00922EB7">
      <w:pPr>
        <w:spacing w:after="0"/>
        <w:rPr>
          <w:rFonts w:eastAsiaTheme="minorEastAsia"/>
          <w:lang w:eastAsia="sv-SE"/>
        </w:rPr>
      </w:pPr>
      <w:r w:rsidRPr="0002573D">
        <w:rPr>
          <w:rFonts w:eastAsiaTheme="minorEastAsia"/>
          <w:lang w:eastAsia="sv-SE"/>
        </w:rPr>
        <w:t>Indirekt diskriminering sker när en skola tillämpar en bestämmelse eller ett förfaringssätt som verkar vara neutralt, men som i praktiken missgynnar en elev på ett sätt som har samband med diskrimineringsgrunderna.</w:t>
      </w:r>
      <w:r>
        <w:rPr>
          <w:rFonts w:eastAsiaTheme="minorEastAsia"/>
          <w:lang w:eastAsia="sv-SE"/>
        </w:rPr>
        <w:t xml:space="preserve"> </w:t>
      </w:r>
      <w:r w:rsidRPr="0002573D">
        <w:rPr>
          <w:rFonts w:eastAsiaTheme="minorEastAsia"/>
          <w:lang w:eastAsia="sv-SE"/>
        </w:rPr>
        <w:t>Om exempelvis</w:t>
      </w:r>
      <w:r>
        <w:rPr>
          <w:rFonts w:eastAsiaTheme="minorEastAsia"/>
          <w:lang w:eastAsia="sv-SE"/>
        </w:rPr>
        <w:t xml:space="preserve"> alla elever serveras samma mat</w:t>
      </w:r>
      <w:r w:rsidRPr="0002573D">
        <w:rPr>
          <w:rFonts w:eastAsiaTheme="minorEastAsia"/>
          <w:lang w:eastAsia="sv-SE"/>
        </w:rPr>
        <w:t xml:space="preserve"> kan skolan indirekt diskriminera de elever som av religiösa skäl eller på grund av en allergi behöver annan mat.</w:t>
      </w:r>
    </w:p>
    <w:p w14:paraId="0023E420" w14:textId="77777777" w:rsidR="00922EB7" w:rsidRDefault="00922EB7" w:rsidP="00922EB7">
      <w:pPr>
        <w:spacing w:after="0"/>
        <w:rPr>
          <w:rFonts w:eastAsiaTheme="minorEastAsia"/>
          <w:lang w:eastAsia="sv-SE"/>
        </w:rPr>
      </w:pPr>
      <w:r>
        <w:rPr>
          <w:rFonts w:eastAsiaTheme="minorEastAsia"/>
          <w:lang w:eastAsia="sv-SE"/>
        </w:rPr>
        <w:t xml:space="preserve">   </w:t>
      </w:r>
      <w:r w:rsidRPr="002506EC">
        <w:rPr>
          <w:rFonts w:eastAsiaTheme="minorEastAsia"/>
          <w:lang w:eastAsia="sv-SE"/>
        </w:rPr>
        <w:t xml:space="preserve">Om regeln </w:t>
      </w:r>
      <w:r w:rsidRPr="002506EC">
        <w:rPr>
          <w:rFonts w:eastAsiaTheme="minorEastAsia"/>
          <w:i/>
          <w:iCs/>
          <w:lang w:eastAsia="sv-SE"/>
        </w:rPr>
        <w:t>måste</w:t>
      </w:r>
      <w:r w:rsidRPr="002506EC">
        <w:rPr>
          <w:rFonts w:eastAsiaTheme="minorEastAsia"/>
          <w:lang w:eastAsia="sv-SE"/>
        </w:rPr>
        <w:t xml:space="preserve"> finnas</w:t>
      </w:r>
      <w:r>
        <w:rPr>
          <w:rFonts w:eastAsiaTheme="minorEastAsia"/>
          <w:lang w:eastAsia="sv-SE"/>
        </w:rPr>
        <w:t xml:space="preserve">, så är det inte diskriminering, d.v.s. om regeln </w:t>
      </w:r>
      <w:r w:rsidRPr="00F97773">
        <w:rPr>
          <w:rFonts w:eastAsiaTheme="minorEastAsia"/>
          <w:lang w:eastAsia="sv-SE"/>
        </w:rPr>
        <w:t xml:space="preserve">har ett berättigat syfte och de medel som används är lämpliga och </w:t>
      </w:r>
      <w:r>
        <w:rPr>
          <w:rFonts w:eastAsiaTheme="minorEastAsia"/>
          <w:lang w:eastAsia="sv-SE"/>
        </w:rPr>
        <w:t>nödvändiga för att uppnå syftet är det inte diskriminering.</w:t>
      </w:r>
    </w:p>
    <w:p w14:paraId="7BF34B9B" w14:textId="77777777" w:rsidR="00922EB7" w:rsidRDefault="00922EB7" w:rsidP="00922EB7">
      <w:pPr>
        <w:spacing w:after="0"/>
        <w:rPr>
          <w:rFonts w:eastAsiaTheme="minorEastAsia"/>
          <w:lang w:eastAsia="sv-SE"/>
        </w:rPr>
      </w:pPr>
    </w:p>
    <w:p w14:paraId="03224A51" w14:textId="77777777" w:rsidR="00EA34A2" w:rsidRDefault="00EA34A2" w:rsidP="00922EB7">
      <w:pPr>
        <w:spacing w:after="0"/>
        <w:rPr>
          <w:rFonts w:eastAsiaTheme="minorEastAsia"/>
          <w:b/>
          <w:bCs/>
          <w:sz w:val="24"/>
          <w:szCs w:val="24"/>
          <w:lang w:eastAsia="sv-SE"/>
        </w:rPr>
      </w:pPr>
    </w:p>
    <w:p w14:paraId="4AC5D808" w14:textId="77777777" w:rsidR="00EA34A2" w:rsidRDefault="00EA34A2" w:rsidP="00922EB7">
      <w:pPr>
        <w:spacing w:after="0"/>
        <w:rPr>
          <w:rFonts w:eastAsiaTheme="minorEastAsia"/>
          <w:b/>
          <w:bCs/>
          <w:sz w:val="24"/>
          <w:szCs w:val="24"/>
          <w:lang w:eastAsia="sv-SE"/>
        </w:rPr>
      </w:pPr>
    </w:p>
    <w:p w14:paraId="4C83F288" w14:textId="67B6D485" w:rsidR="00EA34A2" w:rsidRDefault="00EA34A2" w:rsidP="00922EB7">
      <w:pPr>
        <w:spacing w:after="0"/>
        <w:rPr>
          <w:rFonts w:eastAsiaTheme="minorEastAsia"/>
          <w:b/>
          <w:bCs/>
          <w:sz w:val="24"/>
          <w:szCs w:val="24"/>
          <w:lang w:eastAsia="sv-SE"/>
        </w:rPr>
      </w:pPr>
    </w:p>
    <w:p w14:paraId="6C03E93A" w14:textId="77777777" w:rsidR="002424CA" w:rsidRDefault="002424CA" w:rsidP="00922EB7">
      <w:pPr>
        <w:spacing w:after="0"/>
        <w:rPr>
          <w:rFonts w:eastAsiaTheme="minorEastAsia"/>
          <w:b/>
          <w:bCs/>
          <w:sz w:val="24"/>
          <w:szCs w:val="24"/>
          <w:lang w:eastAsia="sv-SE"/>
        </w:rPr>
      </w:pPr>
    </w:p>
    <w:p w14:paraId="3FA86B0D" w14:textId="3C0CA788" w:rsidR="00922EB7" w:rsidRPr="001C3C73" w:rsidRDefault="00922EB7" w:rsidP="00922EB7">
      <w:pPr>
        <w:spacing w:after="0"/>
        <w:rPr>
          <w:rFonts w:eastAsiaTheme="minorEastAsia"/>
          <w:sz w:val="20"/>
          <w:szCs w:val="20"/>
          <w:lang w:eastAsia="sv-SE"/>
        </w:rPr>
      </w:pPr>
      <w:r w:rsidRPr="001C3C73">
        <w:rPr>
          <w:rFonts w:eastAsiaTheme="minorEastAsia"/>
          <w:b/>
          <w:bCs/>
          <w:sz w:val="24"/>
          <w:szCs w:val="24"/>
          <w:lang w:eastAsia="sv-SE"/>
        </w:rPr>
        <w:lastRenderedPageBreak/>
        <w:t>Bristande tillgänglighet</w:t>
      </w:r>
    </w:p>
    <w:p w14:paraId="3B1FAF9C" w14:textId="77777777" w:rsidR="00922EB7" w:rsidRDefault="00922EB7" w:rsidP="00922EB7">
      <w:pPr>
        <w:spacing w:after="0"/>
        <w:rPr>
          <w:rFonts w:eastAsiaTheme="minorEastAsia"/>
          <w:lang w:eastAsia="sv-SE"/>
        </w:rPr>
      </w:pPr>
      <w:r w:rsidRPr="00276EBA">
        <w:rPr>
          <w:rFonts w:eastAsiaTheme="minorEastAsia"/>
          <w:lang w:eastAsia="sv-SE"/>
        </w:rPr>
        <w:t>Bristande tillgänglighet kan vara</w:t>
      </w:r>
      <w:r>
        <w:rPr>
          <w:rFonts w:eastAsiaTheme="minorEastAsia"/>
          <w:lang w:eastAsia="sv-SE"/>
        </w:rPr>
        <w:t xml:space="preserve"> </w:t>
      </w:r>
      <w:r w:rsidRPr="00276EBA">
        <w:rPr>
          <w:rFonts w:eastAsiaTheme="minorEastAsia"/>
          <w:lang w:eastAsia="sv-SE"/>
        </w:rPr>
        <w:t>när en person med funktionsnedsättning</w:t>
      </w:r>
      <w:r>
        <w:rPr>
          <w:rFonts w:eastAsiaTheme="minorEastAsia"/>
          <w:lang w:eastAsia="sv-SE"/>
        </w:rPr>
        <w:t xml:space="preserve"> </w:t>
      </w:r>
      <w:r w:rsidRPr="00276EBA">
        <w:rPr>
          <w:rFonts w:eastAsiaTheme="minorEastAsia"/>
          <w:lang w:eastAsia="sv-SE"/>
        </w:rPr>
        <w:t>inte kan göra något</w:t>
      </w:r>
      <w:r>
        <w:rPr>
          <w:rFonts w:eastAsiaTheme="minorEastAsia"/>
          <w:lang w:eastAsia="sv-SE"/>
        </w:rPr>
        <w:t xml:space="preserve"> </w:t>
      </w:r>
      <w:r w:rsidRPr="00276EBA">
        <w:rPr>
          <w:rFonts w:eastAsiaTheme="minorEastAsia"/>
          <w:lang w:eastAsia="sv-SE"/>
        </w:rPr>
        <w:t>som andra kan göra</w:t>
      </w:r>
      <w:r>
        <w:rPr>
          <w:rFonts w:eastAsiaTheme="minorEastAsia"/>
          <w:lang w:eastAsia="sv-SE"/>
        </w:rPr>
        <w:t xml:space="preserve"> </w:t>
      </w:r>
      <w:r w:rsidRPr="00276EBA">
        <w:rPr>
          <w:rFonts w:eastAsiaTheme="minorEastAsia"/>
          <w:lang w:eastAsia="sv-SE"/>
        </w:rPr>
        <w:t>för att det finns hinder i en verksamhet.</w:t>
      </w:r>
      <w:r>
        <w:rPr>
          <w:rFonts w:eastAsiaTheme="minorEastAsia"/>
          <w:lang w:eastAsia="sv-SE"/>
        </w:rPr>
        <w:t xml:space="preserve"> Skolan måste då göra skäliga åtgärder. </w:t>
      </w:r>
      <w:r w:rsidRPr="008B3EDF">
        <w:rPr>
          <w:rFonts w:eastAsiaTheme="minorEastAsia"/>
          <w:lang w:eastAsia="sv-SE"/>
        </w:rPr>
        <w:t xml:space="preserve">Det kan vara att </w:t>
      </w:r>
      <w:r>
        <w:rPr>
          <w:rFonts w:eastAsiaTheme="minorEastAsia"/>
          <w:lang w:eastAsia="sv-SE"/>
        </w:rPr>
        <w:t>ordna</w:t>
      </w:r>
      <w:r w:rsidRPr="008B3EDF">
        <w:rPr>
          <w:rFonts w:eastAsiaTheme="minorEastAsia"/>
          <w:lang w:eastAsia="sv-SE"/>
        </w:rPr>
        <w:t xml:space="preserve"> fram de hjälpmedel</w:t>
      </w:r>
      <w:r>
        <w:rPr>
          <w:rFonts w:eastAsiaTheme="minorEastAsia"/>
          <w:lang w:eastAsia="sv-SE"/>
        </w:rPr>
        <w:t xml:space="preserve"> </w:t>
      </w:r>
      <w:r w:rsidRPr="008B3EDF">
        <w:rPr>
          <w:rFonts w:eastAsiaTheme="minorEastAsia"/>
          <w:lang w:eastAsia="sv-SE"/>
        </w:rPr>
        <w:t>som någon behöver</w:t>
      </w:r>
      <w:r>
        <w:rPr>
          <w:rFonts w:eastAsiaTheme="minorEastAsia"/>
          <w:lang w:eastAsia="sv-SE"/>
        </w:rPr>
        <w:t xml:space="preserve"> </w:t>
      </w:r>
      <w:r w:rsidRPr="008B3EDF">
        <w:rPr>
          <w:rFonts w:eastAsiaTheme="minorEastAsia"/>
          <w:lang w:eastAsia="sv-SE"/>
        </w:rPr>
        <w:t>för att kunna delta</w:t>
      </w:r>
      <w:r>
        <w:rPr>
          <w:rFonts w:eastAsiaTheme="minorEastAsia"/>
          <w:lang w:eastAsia="sv-SE"/>
        </w:rPr>
        <w:t xml:space="preserve"> </w:t>
      </w:r>
      <w:r w:rsidRPr="008B3EDF">
        <w:rPr>
          <w:rFonts w:eastAsiaTheme="minorEastAsia"/>
          <w:lang w:eastAsia="sv-SE"/>
        </w:rPr>
        <w:t>i skolan</w:t>
      </w:r>
      <w:r>
        <w:rPr>
          <w:rFonts w:eastAsiaTheme="minorEastAsia"/>
          <w:lang w:eastAsia="sv-SE"/>
        </w:rPr>
        <w:t>.</w:t>
      </w:r>
    </w:p>
    <w:p w14:paraId="49A0BE00" w14:textId="77777777" w:rsidR="00922EB7" w:rsidRDefault="00922EB7" w:rsidP="00922EB7">
      <w:pPr>
        <w:spacing w:after="0"/>
        <w:rPr>
          <w:rFonts w:eastAsiaTheme="minorEastAsia"/>
          <w:lang w:eastAsia="sv-SE"/>
        </w:rPr>
      </w:pPr>
    </w:p>
    <w:p w14:paraId="4323BD30" w14:textId="77777777" w:rsidR="00922EB7" w:rsidRPr="001C3C73" w:rsidRDefault="00922EB7" w:rsidP="00922EB7">
      <w:pPr>
        <w:spacing w:after="0"/>
        <w:rPr>
          <w:rFonts w:eastAsiaTheme="minorEastAsia"/>
          <w:sz w:val="20"/>
          <w:szCs w:val="20"/>
          <w:lang w:eastAsia="sv-SE"/>
        </w:rPr>
      </w:pPr>
      <w:r w:rsidRPr="001C3C73">
        <w:rPr>
          <w:rFonts w:eastAsiaTheme="minorEastAsia"/>
          <w:b/>
          <w:bCs/>
          <w:sz w:val="24"/>
          <w:szCs w:val="24"/>
          <w:lang w:eastAsia="sv-SE"/>
        </w:rPr>
        <w:t>Trakasserier</w:t>
      </w:r>
    </w:p>
    <w:p w14:paraId="4D1DA644" w14:textId="77777777" w:rsidR="00922EB7" w:rsidRDefault="00922EB7" w:rsidP="00922EB7">
      <w:pPr>
        <w:spacing w:after="0"/>
        <w:rPr>
          <w:rFonts w:eastAsiaTheme="minorEastAsia"/>
          <w:lang w:eastAsia="sv-SE"/>
        </w:rPr>
      </w:pPr>
      <w:r w:rsidRPr="00C92140">
        <w:rPr>
          <w:rFonts w:eastAsiaTheme="minorEastAsia"/>
          <w:lang w:eastAsia="sv-SE"/>
        </w:rPr>
        <w:t>Att trakassera är att behandla någon illa.</w:t>
      </w:r>
      <w:r>
        <w:rPr>
          <w:rFonts w:eastAsiaTheme="minorEastAsia"/>
          <w:lang w:eastAsia="sv-SE"/>
        </w:rPr>
        <w:t xml:space="preserve"> Trakasserier</w:t>
      </w:r>
      <w:r w:rsidRPr="00C92140">
        <w:rPr>
          <w:rFonts w:eastAsiaTheme="minorEastAsia"/>
          <w:lang w:eastAsia="sv-SE"/>
        </w:rPr>
        <w:t xml:space="preserve"> kan vara att </w:t>
      </w:r>
      <w:r>
        <w:rPr>
          <w:rFonts w:eastAsiaTheme="minorEastAsia"/>
          <w:lang w:eastAsia="sv-SE"/>
        </w:rPr>
        <w:t>bli kallad något man</w:t>
      </w:r>
      <w:r w:rsidRPr="00C92140">
        <w:rPr>
          <w:rFonts w:eastAsiaTheme="minorEastAsia"/>
          <w:lang w:eastAsia="sv-SE"/>
        </w:rPr>
        <w:t xml:space="preserve"> inte tycker om</w:t>
      </w:r>
      <w:r>
        <w:rPr>
          <w:rFonts w:eastAsiaTheme="minorEastAsia"/>
          <w:lang w:eastAsia="sv-SE"/>
        </w:rPr>
        <w:t xml:space="preserve"> </w:t>
      </w:r>
      <w:r w:rsidRPr="00C92140">
        <w:rPr>
          <w:rFonts w:eastAsiaTheme="minorEastAsia"/>
          <w:lang w:eastAsia="sv-SE"/>
        </w:rPr>
        <w:t xml:space="preserve">eller </w:t>
      </w:r>
      <w:r>
        <w:rPr>
          <w:rFonts w:eastAsiaTheme="minorEastAsia"/>
          <w:lang w:eastAsia="sv-SE"/>
        </w:rPr>
        <w:t xml:space="preserve">att någon </w:t>
      </w:r>
      <w:r w:rsidRPr="00C92140">
        <w:rPr>
          <w:rFonts w:eastAsiaTheme="minorEastAsia"/>
          <w:lang w:eastAsia="sv-SE"/>
        </w:rPr>
        <w:t>skämta</w:t>
      </w:r>
      <w:r>
        <w:rPr>
          <w:rFonts w:eastAsiaTheme="minorEastAsia"/>
          <w:lang w:eastAsia="sv-SE"/>
        </w:rPr>
        <w:t>r med en</w:t>
      </w:r>
      <w:r w:rsidRPr="00C92140">
        <w:rPr>
          <w:rFonts w:eastAsiaTheme="minorEastAsia"/>
          <w:lang w:eastAsia="sv-SE"/>
        </w:rPr>
        <w:t xml:space="preserve"> på ett obehagligt sätt.</w:t>
      </w:r>
      <w:r>
        <w:rPr>
          <w:rFonts w:eastAsiaTheme="minorEastAsia"/>
          <w:lang w:eastAsia="sv-SE"/>
        </w:rPr>
        <w:t xml:space="preserve"> Trakasserier är alltså </w:t>
      </w:r>
      <w:r w:rsidRPr="00547A38">
        <w:rPr>
          <w:rFonts w:eastAsiaTheme="minorEastAsia"/>
          <w:lang w:eastAsia="sv-SE"/>
        </w:rPr>
        <w:t>ett uppträdande som kränker någons värdighet och som har samband med någon av diskrimineringsgrunderna kön, könsöverskridande identitet eller uttryck, etnisk tillhörighet, religion eller annan trosuppfattning, funktionsnedsättnin</w:t>
      </w:r>
      <w:r>
        <w:rPr>
          <w:rFonts w:eastAsiaTheme="minorEastAsia"/>
          <w:lang w:eastAsia="sv-SE"/>
        </w:rPr>
        <w:t xml:space="preserve">g, sexuell läggning eller ålder. </w:t>
      </w:r>
      <w:r w:rsidRPr="00B62D60">
        <w:rPr>
          <w:rFonts w:eastAsiaTheme="minorEastAsia"/>
          <w:lang w:eastAsia="sv-SE"/>
        </w:rPr>
        <w:t xml:space="preserve">Det gemensamma för trakasserier är att </w:t>
      </w:r>
      <w:r>
        <w:rPr>
          <w:rFonts w:eastAsiaTheme="minorEastAsia"/>
          <w:lang w:eastAsia="sv-SE"/>
        </w:rPr>
        <w:t>de gör att en elev</w:t>
      </w:r>
      <w:r w:rsidRPr="00B62D60">
        <w:rPr>
          <w:rFonts w:eastAsiaTheme="minorEastAsia"/>
          <w:lang w:eastAsia="sv-SE"/>
        </w:rPr>
        <w:t xml:space="preserve"> känner sig förolämpad, hotad, kränkt eller illa behandlad.</w:t>
      </w:r>
    </w:p>
    <w:p w14:paraId="058051A7" w14:textId="77777777" w:rsidR="00922EB7" w:rsidRDefault="00922EB7" w:rsidP="00922EB7">
      <w:pPr>
        <w:spacing w:after="0"/>
        <w:rPr>
          <w:rFonts w:eastAsiaTheme="minorEastAsia"/>
          <w:lang w:eastAsia="sv-SE"/>
        </w:rPr>
      </w:pPr>
    </w:p>
    <w:p w14:paraId="26C92A11" w14:textId="77777777" w:rsidR="00922EB7" w:rsidRDefault="00922EB7" w:rsidP="00922EB7">
      <w:pPr>
        <w:spacing w:after="0"/>
        <w:rPr>
          <w:rFonts w:eastAsiaTheme="minorEastAsia"/>
          <w:lang w:eastAsia="sv-SE"/>
        </w:rPr>
      </w:pPr>
      <w:r w:rsidRPr="008B3EDF">
        <w:rPr>
          <w:rFonts w:eastAsiaTheme="minorEastAsia"/>
          <w:lang w:eastAsia="sv-SE"/>
        </w:rPr>
        <w:t>Trakasserier kan till exempel uttryckas genom nedsättande tilltal, utfrysning, ryktesspridning, fö</w:t>
      </w:r>
      <w:r>
        <w:rPr>
          <w:rFonts w:eastAsiaTheme="minorEastAsia"/>
          <w:lang w:eastAsia="sv-SE"/>
        </w:rPr>
        <w:t>rlöjliganden eller fysiskt våld.</w:t>
      </w:r>
      <w:r w:rsidRPr="00B62D60">
        <w:t xml:space="preserve"> </w:t>
      </w:r>
      <w:r w:rsidRPr="00B62D60">
        <w:rPr>
          <w:rFonts w:eastAsiaTheme="minorEastAsia"/>
          <w:lang w:eastAsia="sv-SE"/>
        </w:rPr>
        <w:t xml:space="preserve">Det kan bland annat vara att man använder sig av förlöjligande eller nedvärderande generaliseringar av till exempel ”kvinnliga”, ”homosexuella” eller ”bosniska” egenskaper. Det kan också handla om att någon blir kallad ”blatte”, ”mongo”, ”fjolla”, ”hora”, eller liknande. </w:t>
      </w:r>
    </w:p>
    <w:p w14:paraId="0E5FA313" w14:textId="77777777" w:rsidR="00922EB7" w:rsidRPr="00547A38" w:rsidRDefault="00922EB7" w:rsidP="00922EB7">
      <w:pPr>
        <w:spacing w:after="0"/>
        <w:rPr>
          <w:rFonts w:eastAsiaTheme="minorEastAsia"/>
          <w:lang w:eastAsia="sv-SE"/>
        </w:rPr>
      </w:pPr>
    </w:p>
    <w:p w14:paraId="05FFBBAA" w14:textId="77777777" w:rsidR="00922EB7" w:rsidRPr="001C3C73" w:rsidRDefault="00922EB7" w:rsidP="00922EB7">
      <w:pPr>
        <w:spacing w:after="0"/>
        <w:rPr>
          <w:rFonts w:eastAsiaTheme="minorEastAsia"/>
          <w:sz w:val="20"/>
          <w:szCs w:val="20"/>
          <w:lang w:eastAsia="sv-SE"/>
        </w:rPr>
      </w:pPr>
      <w:r w:rsidRPr="001C3C73">
        <w:rPr>
          <w:rFonts w:eastAsiaTheme="minorEastAsia"/>
          <w:b/>
          <w:bCs/>
          <w:sz w:val="24"/>
          <w:szCs w:val="24"/>
          <w:lang w:eastAsia="sv-SE"/>
        </w:rPr>
        <w:t>Sexuella trakasserier</w:t>
      </w:r>
    </w:p>
    <w:p w14:paraId="3ECF1F3B" w14:textId="77777777" w:rsidR="00922EB7" w:rsidRDefault="00922EB7" w:rsidP="00922EB7">
      <w:pPr>
        <w:spacing w:after="0"/>
        <w:rPr>
          <w:rFonts w:eastAsiaTheme="minorEastAsia"/>
          <w:lang w:eastAsia="sv-SE"/>
        </w:rPr>
      </w:pPr>
      <w:r w:rsidRPr="009A42E1">
        <w:rPr>
          <w:rFonts w:eastAsiaTheme="minorEastAsia"/>
          <w:lang w:eastAsia="sv-SE"/>
        </w:rPr>
        <w:t xml:space="preserve">Kränkningarna kan också vara </w:t>
      </w:r>
      <w:r>
        <w:rPr>
          <w:rFonts w:eastAsiaTheme="minorEastAsia"/>
          <w:lang w:eastAsia="sv-SE"/>
        </w:rPr>
        <w:t xml:space="preserve">av </w:t>
      </w:r>
      <w:r w:rsidRPr="009A42E1">
        <w:rPr>
          <w:rFonts w:eastAsiaTheme="minorEastAsia"/>
          <w:lang w:eastAsia="sv-SE"/>
        </w:rPr>
        <w:t>sexuell natur. De kallas då för sexuella trakasserier</w:t>
      </w:r>
      <w:r>
        <w:rPr>
          <w:rFonts w:eastAsiaTheme="minorEastAsia"/>
          <w:lang w:eastAsia="sv-SE"/>
        </w:rPr>
        <w:t xml:space="preserve">. </w:t>
      </w:r>
      <w:r w:rsidRPr="00EE52E4">
        <w:rPr>
          <w:rFonts w:eastAsiaTheme="minorEastAsia"/>
          <w:lang w:eastAsia="sv-SE"/>
        </w:rPr>
        <w:t xml:space="preserve">Det kan handla om beröringar, tafsningar, </w:t>
      </w:r>
      <w:r>
        <w:rPr>
          <w:rFonts w:eastAsiaTheme="minorEastAsia"/>
          <w:lang w:eastAsia="sv-SE"/>
        </w:rPr>
        <w:t>sex</w:t>
      </w:r>
      <w:r w:rsidRPr="00EE52E4">
        <w:rPr>
          <w:rFonts w:eastAsiaTheme="minorEastAsia"/>
          <w:lang w:eastAsia="sv-SE"/>
        </w:rPr>
        <w:t>skämt, förslag</w:t>
      </w:r>
      <w:r>
        <w:rPr>
          <w:rFonts w:eastAsiaTheme="minorEastAsia"/>
          <w:lang w:eastAsia="sv-SE"/>
        </w:rPr>
        <w:t xml:space="preserve"> om att ha sex</w:t>
      </w:r>
      <w:r w:rsidRPr="00EE52E4">
        <w:rPr>
          <w:rFonts w:eastAsiaTheme="minorEastAsia"/>
          <w:lang w:eastAsia="sv-SE"/>
        </w:rPr>
        <w:t xml:space="preserve">, blickar eller bilder som är sexuellt anspelande. Det kan också handla om </w:t>
      </w:r>
      <w:r>
        <w:rPr>
          <w:rFonts w:eastAsiaTheme="minorEastAsia"/>
          <w:lang w:eastAsia="sv-SE"/>
        </w:rPr>
        <w:t xml:space="preserve">en </w:t>
      </w:r>
      <w:r w:rsidRPr="00EE52E4">
        <w:rPr>
          <w:rFonts w:eastAsiaTheme="minorEastAsia"/>
          <w:lang w:eastAsia="sv-SE"/>
        </w:rPr>
        <w:t xml:space="preserve">sexuell jargong. Det är personen som </w:t>
      </w:r>
      <w:r>
        <w:rPr>
          <w:rFonts w:eastAsiaTheme="minorEastAsia"/>
          <w:lang w:eastAsia="sv-SE"/>
        </w:rPr>
        <w:t>känner sig utsatt som avgör vad som är</w:t>
      </w:r>
      <w:r w:rsidRPr="00EE52E4">
        <w:rPr>
          <w:rFonts w:eastAsiaTheme="minorEastAsia"/>
          <w:lang w:eastAsia="sv-SE"/>
        </w:rPr>
        <w:t xml:space="preserve"> kränkande.</w:t>
      </w:r>
    </w:p>
    <w:p w14:paraId="2AEDF64C" w14:textId="77777777" w:rsidR="00922EB7" w:rsidRPr="00547A38" w:rsidRDefault="00922EB7" w:rsidP="00922EB7">
      <w:pPr>
        <w:spacing w:after="0"/>
        <w:rPr>
          <w:rFonts w:eastAsiaTheme="minorEastAsia"/>
          <w:lang w:eastAsia="sv-SE"/>
        </w:rPr>
      </w:pPr>
    </w:p>
    <w:p w14:paraId="060E8F9D" w14:textId="77777777" w:rsidR="00922EB7" w:rsidRPr="001C3C73" w:rsidRDefault="00922EB7" w:rsidP="00922EB7">
      <w:pPr>
        <w:spacing w:after="0"/>
        <w:rPr>
          <w:rFonts w:eastAsiaTheme="minorEastAsia"/>
          <w:sz w:val="20"/>
          <w:szCs w:val="20"/>
          <w:lang w:eastAsia="sv-SE"/>
        </w:rPr>
      </w:pPr>
      <w:r w:rsidRPr="001C3C73">
        <w:rPr>
          <w:rFonts w:eastAsiaTheme="minorEastAsia"/>
          <w:b/>
          <w:bCs/>
          <w:sz w:val="24"/>
          <w:szCs w:val="24"/>
          <w:lang w:eastAsia="sv-SE"/>
        </w:rPr>
        <w:t>Instruktioner att diskriminera</w:t>
      </w:r>
    </w:p>
    <w:p w14:paraId="77A830E1" w14:textId="77777777" w:rsidR="00922EB7" w:rsidRPr="0002573D" w:rsidRDefault="00922EB7" w:rsidP="00922EB7">
      <w:pPr>
        <w:spacing w:after="0"/>
        <w:rPr>
          <w:rFonts w:eastAsiaTheme="minorEastAsia"/>
          <w:lang w:eastAsia="sv-SE"/>
        </w:rPr>
      </w:pPr>
      <w:r>
        <w:rPr>
          <w:rFonts w:eastAsiaTheme="minorEastAsia"/>
          <w:lang w:eastAsia="sv-SE"/>
        </w:rPr>
        <w:t xml:space="preserve">Det är förbjudet att ge order eller instruktioner till någon annan om att diskriminera </w:t>
      </w:r>
      <w:r w:rsidRPr="00547A38">
        <w:rPr>
          <w:rFonts w:eastAsiaTheme="minorEastAsia"/>
          <w:lang w:eastAsia="sv-SE"/>
        </w:rPr>
        <w:t>någon</w:t>
      </w:r>
      <w:r>
        <w:rPr>
          <w:rFonts w:eastAsiaTheme="minorEastAsia"/>
          <w:lang w:eastAsia="sv-SE"/>
        </w:rPr>
        <w:t>. Exempelvis får inte skolans rektor ge order till en lärare att diskriminera en elev.</w:t>
      </w:r>
    </w:p>
    <w:p w14:paraId="0A682672" w14:textId="77777777" w:rsidR="00922EB7" w:rsidRDefault="00922EB7" w:rsidP="00922EB7">
      <w:pPr>
        <w:spacing w:after="0"/>
        <w:rPr>
          <w:rFonts w:eastAsiaTheme="minorEastAsia"/>
          <w:b/>
          <w:color w:val="000000" w:themeColor="text1"/>
          <w:sz w:val="40"/>
          <w:lang w:eastAsia="sv-SE"/>
        </w:rPr>
      </w:pPr>
    </w:p>
    <w:p w14:paraId="58979CE2" w14:textId="77777777" w:rsidR="00922EB7" w:rsidRPr="001C3C73" w:rsidRDefault="00922EB7" w:rsidP="00922EB7">
      <w:pPr>
        <w:spacing w:after="0"/>
        <w:rPr>
          <w:rFonts w:eastAsiaTheme="minorEastAsia"/>
          <w:b/>
          <w:color w:val="000000" w:themeColor="text1"/>
          <w:sz w:val="28"/>
          <w:szCs w:val="16"/>
          <w:lang w:eastAsia="sv-SE"/>
        </w:rPr>
      </w:pPr>
      <w:r w:rsidRPr="001C3C73">
        <w:rPr>
          <w:rFonts w:eastAsiaTheme="minorEastAsia"/>
          <w:b/>
          <w:color w:val="000000" w:themeColor="text1"/>
          <w:sz w:val="28"/>
          <w:szCs w:val="16"/>
          <w:lang w:eastAsia="sv-SE"/>
        </w:rPr>
        <w:t>Trakasserier och annan kränkande behandling</w:t>
      </w:r>
    </w:p>
    <w:p w14:paraId="4B6A7027" w14:textId="77777777" w:rsidR="00922EB7" w:rsidRDefault="00922EB7" w:rsidP="00922EB7">
      <w:pPr>
        <w:spacing w:after="0"/>
        <w:rPr>
          <w:rFonts w:eastAsiaTheme="minorEastAsia"/>
          <w:lang w:eastAsia="sv-SE"/>
        </w:rPr>
      </w:pPr>
      <w:r>
        <w:rPr>
          <w:rFonts w:eastAsiaTheme="minorEastAsia"/>
          <w:lang w:eastAsia="sv-SE"/>
        </w:rPr>
        <w:t>Både personal och elever kan kränka en elevs värdighet. Antingen genom trakasserier (</w:t>
      </w:r>
      <w:r w:rsidRPr="0002573D">
        <w:rPr>
          <w:rFonts w:eastAsiaTheme="minorEastAsia"/>
          <w:lang w:eastAsia="sv-SE"/>
        </w:rPr>
        <w:t xml:space="preserve">som </w:t>
      </w:r>
      <w:r>
        <w:rPr>
          <w:rFonts w:eastAsiaTheme="minorEastAsia"/>
          <w:lang w:eastAsia="sv-SE"/>
        </w:rPr>
        <w:t xml:space="preserve">då </w:t>
      </w:r>
      <w:r w:rsidRPr="0002573D">
        <w:rPr>
          <w:rFonts w:eastAsiaTheme="minorEastAsia"/>
          <w:lang w:eastAsia="sv-SE"/>
        </w:rPr>
        <w:t>har samband med någon av diskrimineringsgrunderna</w:t>
      </w:r>
      <w:r>
        <w:rPr>
          <w:rFonts w:eastAsiaTheme="minorEastAsia"/>
          <w:lang w:eastAsia="sv-SE"/>
        </w:rPr>
        <w:t xml:space="preserve">) eller genom annan kränkande behandling (som </w:t>
      </w:r>
      <w:r w:rsidRPr="00F72BCF">
        <w:rPr>
          <w:rFonts w:eastAsiaTheme="minorEastAsia"/>
          <w:i/>
          <w:iCs/>
          <w:lang w:eastAsia="sv-SE"/>
        </w:rPr>
        <w:t>inte</w:t>
      </w:r>
      <w:r>
        <w:rPr>
          <w:rFonts w:eastAsiaTheme="minorEastAsia"/>
          <w:lang w:eastAsia="sv-SE"/>
        </w:rPr>
        <w:t xml:space="preserve"> har något samband med någon av diskrimineringsgrunderna). </w:t>
      </w:r>
      <w:r w:rsidRPr="008257D2">
        <w:rPr>
          <w:rFonts w:eastAsiaTheme="minorEastAsia"/>
          <w:lang w:eastAsia="sv-SE"/>
        </w:rPr>
        <w:t>Personalen har en skyldighet att skapa en trygg miljö och studiero för eleverna. Det kan ibland innebära att man exempel</w:t>
      </w:r>
      <w:r>
        <w:rPr>
          <w:rFonts w:eastAsiaTheme="minorEastAsia"/>
          <w:lang w:eastAsia="sv-SE"/>
        </w:rPr>
        <w:t>vis</w:t>
      </w:r>
      <w:r w:rsidRPr="008257D2">
        <w:rPr>
          <w:rFonts w:eastAsiaTheme="minorEastAsia"/>
          <w:lang w:eastAsia="sv-SE"/>
        </w:rPr>
        <w:t xml:space="preserve"> tillrättavisa</w:t>
      </w:r>
      <w:r>
        <w:rPr>
          <w:rFonts w:eastAsiaTheme="minorEastAsia"/>
          <w:lang w:eastAsia="sv-SE"/>
        </w:rPr>
        <w:t>r</w:t>
      </w:r>
      <w:r w:rsidRPr="008257D2">
        <w:rPr>
          <w:rFonts w:eastAsiaTheme="minorEastAsia"/>
          <w:lang w:eastAsia="sv-SE"/>
        </w:rPr>
        <w:t xml:space="preserve"> en elev eller visa</w:t>
      </w:r>
      <w:r>
        <w:rPr>
          <w:rFonts w:eastAsiaTheme="minorEastAsia"/>
          <w:lang w:eastAsia="sv-SE"/>
        </w:rPr>
        <w:t>r</w:t>
      </w:r>
      <w:r w:rsidRPr="008257D2">
        <w:rPr>
          <w:rFonts w:eastAsiaTheme="minorEastAsia"/>
          <w:lang w:eastAsia="sv-SE"/>
        </w:rPr>
        <w:t xml:space="preserve"> ut en elev från resten av en lektion. Även om det kan upplevas kränkande, behöver det inte vara det i lagens mening.</w:t>
      </w:r>
    </w:p>
    <w:p w14:paraId="4D5D7124" w14:textId="77777777" w:rsidR="00922EB7" w:rsidRDefault="00922EB7" w:rsidP="00922EB7">
      <w:pPr>
        <w:spacing w:after="0"/>
        <w:rPr>
          <w:rFonts w:eastAsiaTheme="minorEastAsia"/>
          <w:lang w:eastAsia="sv-SE"/>
        </w:rPr>
      </w:pPr>
    </w:p>
    <w:p w14:paraId="14CA5E47" w14:textId="77777777" w:rsidR="00922EB7" w:rsidRPr="001C3C73" w:rsidRDefault="00922EB7" w:rsidP="00922EB7">
      <w:pPr>
        <w:spacing w:after="0"/>
        <w:rPr>
          <w:rFonts w:eastAsiaTheme="minorEastAsia"/>
          <w:b/>
          <w:bCs/>
          <w:sz w:val="24"/>
          <w:szCs w:val="24"/>
          <w:lang w:eastAsia="sv-SE"/>
        </w:rPr>
      </w:pPr>
      <w:r w:rsidRPr="001C3C73">
        <w:rPr>
          <w:rFonts w:eastAsiaTheme="minorEastAsia"/>
          <w:b/>
          <w:bCs/>
          <w:sz w:val="24"/>
          <w:szCs w:val="24"/>
          <w:lang w:eastAsia="sv-SE"/>
        </w:rPr>
        <w:t>Trakasserier och sexuella trakasserier</w:t>
      </w:r>
    </w:p>
    <w:p w14:paraId="328F885C" w14:textId="77777777" w:rsidR="00922EB7" w:rsidRPr="003E4572" w:rsidRDefault="00922EB7" w:rsidP="00922EB7">
      <w:pPr>
        <w:spacing w:after="0"/>
        <w:rPr>
          <w:rFonts w:eastAsiaTheme="minorEastAsia"/>
          <w:i/>
          <w:iCs/>
          <w:lang w:eastAsia="sv-SE"/>
        </w:rPr>
      </w:pPr>
      <w:r w:rsidRPr="003E4572">
        <w:rPr>
          <w:rFonts w:eastAsiaTheme="minorEastAsia"/>
          <w:i/>
          <w:iCs/>
          <w:lang w:eastAsia="sv-SE"/>
        </w:rPr>
        <w:t>Läs mer ovan om trakasserier och sexuella trakasserier.</w:t>
      </w:r>
    </w:p>
    <w:p w14:paraId="476EFE99" w14:textId="77777777" w:rsidR="00922EB7" w:rsidRDefault="00922EB7" w:rsidP="00922EB7">
      <w:pPr>
        <w:spacing w:after="0"/>
        <w:rPr>
          <w:sz w:val="24"/>
          <w:szCs w:val="24"/>
        </w:rPr>
      </w:pPr>
    </w:p>
    <w:p w14:paraId="509856EC" w14:textId="77777777" w:rsidR="00EA34A2" w:rsidRDefault="00EA34A2" w:rsidP="00922EB7">
      <w:pPr>
        <w:spacing w:after="0"/>
        <w:rPr>
          <w:rFonts w:eastAsiaTheme="minorEastAsia"/>
          <w:b/>
          <w:color w:val="000000" w:themeColor="text1"/>
          <w:sz w:val="24"/>
          <w:szCs w:val="20"/>
          <w:lang w:eastAsia="sv-SE"/>
        </w:rPr>
      </w:pPr>
    </w:p>
    <w:p w14:paraId="00AB69A5" w14:textId="77777777" w:rsidR="00EA34A2" w:rsidRDefault="00EA34A2" w:rsidP="00922EB7">
      <w:pPr>
        <w:spacing w:after="0"/>
        <w:rPr>
          <w:rFonts w:eastAsiaTheme="minorEastAsia"/>
          <w:b/>
          <w:color w:val="000000" w:themeColor="text1"/>
          <w:sz w:val="24"/>
          <w:szCs w:val="20"/>
          <w:lang w:eastAsia="sv-SE"/>
        </w:rPr>
      </w:pPr>
    </w:p>
    <w:p w14:paraId="082A10DF" w14:textId="59CF4C35" w:rsidR="00922EB7" w:rsidRPr="001C3C73" w:rsidRDefault="00922EB7" w:rsidP="00922EB7">
      <w:pPr>
        <w:spacing w:after="0"/>
        <w:rPr>
          <w:rFonts w:eastAsiaTheme="minorEastAsia"/>
          <w:b/>
          <w:color w:val="000000" w:themeColor="text1"/>
          <w:sz w:val="24"/>
          <w:szCs w:val="20"/>
          <w:lang w:eastAsia="sv-SE"/>
        </w:rPr>
      </w:pPr>
      <w:r w:rsidRPr="001C3C73">
        <w:rPr>
          <w:rFonts w:eastAsiaTheme="minorEastAsia"/>
          <w:b/>
          <w:color w:val="000000" w:themeColor="text1"/>
          <w:sz w:val="24"/>
          <w:szCs w:val="20"/>
          <w:lang w:eastAsia="sv-SE"/>
        </w:rPr>
        <w:lastRenderedPageBreak/>
        <w:t>Kränkande behandling</w:t>
      </w:r>
    </w:p>
    <w:p w14:paraId="50D5F3F5" w14:textId="77777777" w:rsidR="00922EB7" w:rsidRDefault="00922EB7" w:rsidP="00922EB7">
      <w:pPr>
        <w:spacing w:after="0"/>
        <w:rPr>
          <w:rFonts w:eastAsiaTheme="minorEastAsia"/>
          <w:lang w:eastAsia="sv-SE"/>
        </w:rPr>
      </w:pPr>
      <w:r w:rsidRPr="0002573D">
        <w:rPr>
          <w:rFonts w:eastAsiaTheme="minorEastAsia"/>
          <w:lang w:eastAsia="sv-SE"/>
        </w:rPr>
        <w:t xml:space="preserve">Kränkande behandling definieras i skollagen som ett uppträdande som kränker en elevs värdighet, men som </w:t>
      </w:r>
      <w:r w:rsidRPr="003D57AC">
        <w:rPr>
          <w:rFonts w:eastAsiaTheme="minorEastAsia"/>
          <w:i/>
          <w:iCs/>
          <w:lang w:eastAsia="sv-SE"/>
        </w:rPr>
        <w:t>inte</w:t>
      </w:r>
      <w:r w:rsidRPr="0002573D">
        <w:rPr>
          <w:rFonts w:eastAsiaTheme="minorEastAsia"/>
          <w:lang w:eastAsia="sv-SE"/>
        </w:rPr>
        <w:t xml:space="preserve"> har samband </w:t>
      </w:r>
      <w:r>
        <w:rPr>
          <w:rFonts w:eastAsiaTheme="minorEastAsia"/>
          <w:lang w:eastAsia="sv-SE"/>
        </w:rPr>
        <w:t xml:space="preserve">med någon diskrimineringsgrund. </w:t>
      </w:r>
      <w:r w:rsidRPr="0002573D">
        <w:rPr>
          <w:rFonts w:eastAsiaTheme="minorEastAsia"/>
          <w:lang w:eastAsia="sv-SE"/>
        </w:rPr>
        <w:t xml:space="preserve">Några exempel </w:t>
      </w:r>
      <w:r>
        <w:rPr>
          <w:rFonts w:eastAsiaTheme="minorEastAsia"/>
          <w:lang w:eastAsia="sv-SE"/>
        </w:rPr>
        <w:t>på kränkande</w:t>
      </w:r>
      <w:r w:rsidRPr="0002573D">
        <w:rPr>
          <w:rFonts w:eastAsiaTheme="minorEastAsia"/>
          <w:lang w:eastAsia="sv-SE"/>
        </w:rPr>
        <w:t xml:space="preserve"> behandling </w:t>
      </w:r>
      <w:r>
        <w:rPr>
          <w:rFonts w:eastAsiaTheme="minorEastAsia"/>
          <w:lang w:eastAsia="sv-SE"/>
        </w:rPr>
        <w:t>är att visa</w:t>
      </w:r>
      <w:r w:rsidRPr="00D969A3">
        <w:rPr>
          <w:rFonts w:eastAsiaTheme="minorEastAsia"/>
          <w:lang w:eastAsia="sv-SE"/>
        </w:rPr>
        <w:t xml:space="preserve"> sitt avståndstagande genom att retas, viska och skämta</w:t>
      </w:r>
      <w:r>
        <w:rPr>
          <w:rFonts w:eastAsiaTheme="minorEastAsia"/>
          <w:lang w:eastAsia="sv-SE"/>
        </w:rPr>
        <w:t>, säga</w:t>
      </w:r>
      <w:r w:rsidRPr="0002573D">
        <w:rPr>
          <w:rFonts w:eastAsiaTheme="minorEastAsia"/>
          <w:lang w:eastAsia="sv-SE"/>
        </w:rPr>
        <w:t xml:space="preserve"> öknamn, </w:t>
      </w:r>
      <w:r>
        <w:rPr>
          <w:rFonts w:eastAsiaTheme="minorEastAsia"/>
          <w:lang w:eastAsia="sv-SE"/>
        </w:rPr>
        <w:t>frysa ut eller att publicera</w:t>
      </w:r>
      <w:r w:rsidRPr="0002573D">
        <w:rPr>
          <w:rFonts w:eastAsiaTheme="minorEastAsia"/>
          <w:lang w:eastAsia="sv-SE"/>
        </w:rPr>
        <w:t xml:space="preserve"> kränkande bilder </w:t>
      </w:r>
      <w:r>
        <w:rPr>
          <w:rFonts w:eastAsiaTheme="minorEastAsia"/>
          <w:lang w:eastAsia="sv-SE"/>
        </w:rPr>
        <w:t xml:space="preserve">(ex. från skolans duschrum) </w:t>
      </w:r>
      <w:r w:rsidRPr="0002573D">
        <w:rPr>
          <w:rFonts w:eastAsiaTheme="minorEastAsia"/>
          <w:lang w:eastAsia="sv-SE"/>
        </w:rPr>
        <w:t>eller meddelande</w:t>
      </w:r>
      <w:r>
        <w:rPr>
          <w:rFonts w:eastAsiaTheme="minorEastAsia"/>
          <w:lang w:eastAsia="sv-SE"/>
        </w:rPr>
        <w:t>n</w:t>
      </w:r>
      <w:r w:rsidRPr="0002573D">
        <w:rPr>
          <w:rFonts w:eastAsiaTheme="minorEastAsia"/>
          <w:lang w:eastAsia="sv-SE"/>
        </w:rPr>
        <w:t xml:space="preserve"> på sociala medier (</w:t>
      </w:r>
      <w:r>
        <w:rPr>
          <w:rFonts w:eastAsiaTheme="minorEastAsia"/>
          <w:lang w:eastAsia="sv-SE"/>
        </w:rPr>
        <w:t>ex.</w:t>
      </w:r>
      <w:r w:rsidRPr="0002573D">
        <w:rPr>
          <w:rFonts w:eastAsiaTheme="minorEastAsia"/>
          <w:lang w:eastAsia="sv-SE"/>
        </w:rPr>
        <w:t xml:space="preserve"> </w:t>
      </w:r>
    </w:p>
    <w:p w14:paraId="1136480A" w14:textId="77777777" w:rsidR="00922EB7" w:rsidRDefault="00922EB7" w:rsidP="00922EB7">
      <w:pPr>
        <w:spacing w:after="0"/>
        <w:rPr>
          <w:rFonts w:eastAsiaTheme="minorEastAsia"/>
          <w:lang w:eastAsia="sv-SE"/>
        </w:rPr>
      </w:pPr>
    </w:p>
    <w:p w14:paraId="6A766AD7" w14:textId="77777777" w:rsidR="00922EB7" w:rsidRDefault="00922EB7" w:rsidP="00922EB7">
      <w:pPr>
        <w:spacing w:after="0"/>
        <w:rPr>
          <w:rFonts w:eastAsiaTheme="minorEastAsia"/>
          <w:lang w:eastAsia="sv-SE"/>
        </w:rPr>
      </w:pPr>
      <w:r w:rsidRPr="0002573D">
        <w:rPr>
          <w:rFonts w:eastAsiaTheme="minorEastAsia"/>
          <w:lang w:eastAsia="sv-SE"/>
        </w:rPr>
        <w:t>Facebook</w:t>
      </w:r>
      <w:r>
        <w:rPr>
          <w:rFonts w:eastAsiaTheme="minorEastAsia"/>
          <w:lang w:eastAsia="sv-SE"/>
        </w:rPr>
        <w:t>, Snapchat, Instagram</w:t>
      </w:r>
      <w:r w:rsidRPr="0002573D">
        <w:rPr>
          <w:rFonts w:eastAsiaTheme="minorEastAsia"/>
          <w:lang w:eastAsia="sv-SE"/>
        </w:rPr>
        <w:t>).</w:t>
      </w:r>
      <w:r>
        <w:rPr>
          <w:rFonts w:eastAsiaTheme="minorEastAsia"/>
          <w:lang w:eastAsia="sv-SE"/>
        </w:rPr>
        <w:t xml:space="preserve"> En annan vanlig typ av kränkning</w:t>
      </w:r>
      <w:r w:rsidRPr="00D969A3">
        <w:rPr>
          <w:rFonts w:eastAsiaTheme="minorEastAsia"/>
          <w:lang w:eastAsia="sv-SE"/>
        </w:rPr>
        <w:t xml:space="preserve"> är att uppleva sig </w:t>
      </w:r>
      <w:r>
        <w:rPr>
          <w:rFonts w:eastAsiaTheme="minorEastAsia"/>
          <w:lang w:eastAsia="sv-SE"/>
        </w:rPr>
        <w:t>oskyldigt anklagad</w:t>
      </w:r>
      <w:r w:rsidRPr="00D969A3">
        <w:rPr>
          <w:rFonts w:eastAsiaTheme="minorEastAsia"/>
          <w:lang w:eastAsia="sv-SE"/>
        </w:rPr>
        <w:t>. Att bli slagen eller knuffad är också en kränkning.</w:t>
      </w:r>
    </w:p>
    <w:p w14:paraId="5BEDB7AF" w14:textId="77777777" w:rsidR="00922EB7" w:rsidRDefault="00922EB7" w:rsidP="00922EB7">
      <w:pPr>
        <w:spacing w:after="0"/>
        <w:rPr>
          <w:rFonts w:eastAsiaTheme="minorEastAsia"/>
          <w:b/>
          <w:color w:val="000000" w:themeColor="text1"/>
          <w:sz w:val="28"/>
          <w:szCs w:val="16"/>
          <w:lang w:eastAsia="sv-SE"/>
        </w:rPr>
      </w:pPr>
    </w:p>
    <w:p w14:paraId="49AC9EE6" w14:textId="77777777" w:rsidR="00922EB7" w:rsidRPr="001C3C73" w:rsidRDefault="00922EB7" w:rsidP="00922EB7">
      <w:pPr>
        <w:spacing w:after="0"/>
        <w:rPr>
          <w:rFonts w:eastAsiaTheme="minorEastAsia"/>
          <w:b/>
          <w:color w:val="000000" w:themeColor="text1"/>
          <w:sz w:val="28"/>
          <w:szCs w:val="16"/>
          <w:lang w:eastAsia="sv-SE"/>
        </w:rPr>
      </w:pPr>
      <w:r w:rsidRPr="001C3C73">
        <w:rPr>
          <w:rFonts w:eastAsiaTheme="minorEastAsia"/>
          <w:b/>
          <w:color w:val="000000" w:themeColor="text1"/>
          <w:sz w:val="28"/>
          <w:szCs w:val="16"/>
          <w:lang w:eastAsia="sv-SE"/>
        </w:rPr>
        <w:t>Repressalier</w:t>
      </w:r>
    </w:p>
    <w:p w14:paraId="7E58ADB9" w14:textId="77777777" w:rsidR="00922EB7" w:rsidRDefault="00922EB7" w:rsidP="00922EB7">
      <w:pPr>
        <w:spacing w:after="0"/>
        <w:rPr>
          <w:rFonts w:eastAsiaTheme="minorEastAsia"/>
          <w:lang w:eastAsia="sv-SE"/>
        </w:rPr>
      </w:pPr>
      <w:r w:rsidRPr="0002573D">
        <w:rPr>
          <w:rFonts w:eastAsiaTheme="minorEastAsia"/>
          <w:lang w:eastAsia="sv-SE"/>
        </w:rPr>
        <w:t xml:space="preserve">Personalen får inte utsätta en elev för straff eller annan form av negativ behandling på grund av att eleven eller vårdnadshavaren har anmält skolan för diskriminering eller påtalat förekomsten av trakasserier eller </w:t>
      </w:r>
      <w:r>
        <w:rPr>
          <w:rFonts w:eastAsiaTheme="minorEastAsia"/>
          <w:lang w:eastAsia="sv-SE"/>
        </w:rPr>
        <w:t xml:space="preserve">annan </w:t>
      </w:r>
      <w:r w:rsidRPr="0002573D">
        <w:rPr>
          <w:rFonts w:eastAsiaTheme="minorEastAsia"/>
          <w:lang w:eastAsia="sv-SE"/>
        </w:rPr>
        <w:t xml:space="preserve">kränkande behandling. Det gäller även när en elev, exempelvis som vittne, medverkar i en utredning som rör diskriminering, trakasserier eller </w:t>
      </w:r>
      <w:r>
        <w:rPr>
          <w:rFonts w:eastAsiaTheme="minorEastAsia"/>
          <w:lang w:eastAsia="sv-SE"/>
        </w:rPr>
        <w:t xml:space="preserve">annan </w:t>
      </w:r>
      <w:r w:rsidRPr="0002573D">
        <w:rPr>
          <w:rFonts w:eastAsiaTheme="minorEastAsia"/>
          <w:lang w:eastAsia="sv-SE"/>
        </w:rPr>
        <w:t>kränkande behandling.</w:t>
      </w:r>
      <w:r>
        <w:rPr>
          <w:rFonts w:eastAsiaTheme="minorEastAsia"/>
          <w:lang w:eastAsia="sv-SE"/>
        </w:rPr>
        <w:t xml:space="preserve"> </w:t>
      </w:r>
    </w:p>
    <w:p w14:paraId="2B0DA00C" w14:textId="77777777" w:rsidR="00922EB7" w:rsidRDefault="00922EB7" w:rsidP="00922EB7">
      <w:pPr>
        <w:spacing w:after="0"/>
        <w:rPr>
          <w:rFonts w:eastAsiaTheme="minorEastAsia"/>
          <w:lang w:eastAsia="sv-SE"/>
        </w:rPr>
      </w:pPr>
    </w:p>
    <w:p w14:paraId="44C1C05B" w14:textId="77777777" w:rsidR="00922EB7" w:rsidRPr="00E63AB5" w:rsidRDefault="00922EB7" w:rsidP="00922EB7">
      <w:pPr>
        <w:spacing w:after="0"/>
        <w:rPr>
          <w:rFonts w:eastAsiaTheme="minorEastAsia"/>
          <w:lang w:eastAsia="sv-SE"/>
        </w:rPr>
      </w:pPr>
      <w:r w:rsidRPr="00E63AB5">
        <w:rPr>
          <w:rFonts w:eastAsiaTheme="minorEastAsia"/>
          <w:lang w:eastAsia="sv-SE"/>
        </w:rPr>
        <w:t>Repressalier kan till exempel vara</w:t>
      </w:r>
    </w:p>
    <w:p w14:paraId="57FD2E49" w14:textId="77777777" w:rsidR="00922EB7" w:rsidRPr="00E63AB5" w:rsidRDefault="00922EB7" w:rsidP="001A6A42">
      <w:pPr>
        <w:pStyle w:val="Liststycke"/>
        <w:numPr>
          <w:ilvl w:val="0"/>
          <w:numId w:val="9"/>
        </w:numPr>
        <w:spacing w:after="0"/>
        <w:rPr>
          <w:rFonts w:eastAsiaTheme="minorEastAsia"/>
          <w:lang w:eastAsia="sv-SE"/>
        </w:rPr>
      </w:pPr>
      <w:r w:rsidRPr="00E63AB5">
        <w:rPr>
          <w:rFonts w:eastAsiaTheme="minorEastAsia"/>
          <w:lang w:eastAsia="sv-SE"/>
        </w:rPr>
        <w:t>sämre betyg</w:t>
      </w:r>
    </w:p>
    <w:p w14:paraId="26E58E72" w14:textId="77777777" w:rsidR="00922EB7" w:rsidRPr="00E63AB5" w:rsidRDefault="00922EB7" w:rsidP="001A6A42">
      <w:pPr>
        <w:pStyle w:val="Liststycke"/>
        <w:numPr>
          <w:ilvl w:val="0"/>
          <w:numId w:val="9"/>
        </w:numPr>
        <w:spacing w:after="0"/>
        <w:rPr>
          <w:rFonts w:eastAsiaTheme="minorEastAsia"/>
          <w:lang w:eastAsia="sv-SE"/>
        </w:rPr>
      </w:pPr>
      <w:r w:rsidRPr="00E63AB5">
        <w:rPr>
          <w:rFonts w:eastAsiaTheme="minorEastAsia"/>
          <w:lang w:eastAsia="sv-SE"/>
        </w:rPr>
        <w:t>trakasserier i undervisningen</w:t>
      </w:r>
    </w:p>
    <w:p w14:paraId="4F9682C8" w14:textId="77777777" w:rsidR="00922EB7" w:rsidRPr="00E63AB5" w:rsidRDefault="00922EB7" w:rsidP="001A6A42">
      <w:pPr>
        <w:pStyle w:val="Liststycke"/>
        <w:numPr>
          <w:ilvl w:val="0"/>
          <w:numId w:val="9"/>
        </w:numPr>
        <w:spacing w:after="0"/>
        <w:rPr>
          <w:rFonts w:eastAsiaTheme="minorEastAsia"/>
          <w:lang w:eastAsia="sv-SE"/>
        </w:rPr>
      </w:pPr>
      <w:r w:rsidRPr="00E63AB5">
        <w:rPr>
          <w:rFonts w:eastAsiaTheme="minorEastAsia"/>
          <w:lang w:eastAsia="sv-SE"/>
        </w:rPr>
        <w:t>hot om våld</w:t>
      </w:r>
    </w:p>
    <w:p w14:paraId="5C24048D" w14:textId="77777777" w:rsidR="00922EB7" w:rsidRPr="00E63AB5" w:rsidRDefault="00922EB7" w:rsidP="001A6A42">
      <w:pPr>
        <w:pStyle w:val="Liststycke"/>
        <w:numPr>
          <w:ilvl w:val="0"/>
          <w:numId w:val="9"/>
        </w:numPr>
        <w:spacing w:after="0"/>
        <w:rPr>
          <w:rFonts w:eastAsiaTheme="minorEastAsia"/>
          <w:lang w:eastAsia="sv-SE"/>
        </w:rPr>
      </w:pPr>
      <w:r>
        <w:rPr>
          <w:rFonts w:eastAsiaTheme="minorEastAsia"/>
          <w:lang w:eastAsia="sv-SE"/>
        </w:rPr>
        <w:t>annan ogynnsam behandling</w:t>
      </w:r>
    </w:p>
    <w:p w14:paraId="6CCF8384" w14:textId="77777777" w:rsidR="00922EB7" w:rsidRDefault="00922EB7" w:rsidP="00922EB7">
      <w:pPr>
        <w:spacing w:after="0"/>
        <w:ind w:left="360"/>
        <w:rPr>
          <w:sz w:val="24"/>
          <w:szCs w:val="24"/>
        </w:rPr>
      </w:pPr>
    </w:p>
    <w:p w14:paraId="6FF5472D" w14:textId="77777777" w:rsidR="00922EB7" w:rsidRDefault="00922EB7" w:rsidP="00922EB7">
      <w:pPr>
        <w:spacing w:after="0"/>
        <w:ind w:left="360"/>
        <w:rPr>
          <w:sz w:val="24"/>
          <w:szCs w:val="24"/>
        </w:rPr>
      </w:pPr>
    </w:p>
    <w:p w14:paraId="2FB87CAA" w14:textId="77777777" w:rsidR="00922EB7" w:rsidRDefault="00922EB7" w:rsidP="00922EB7">
      <w:pPr>
        <w:rPr>
          <w:rFonts w:eastAsiaTheme="minorEastAsia"/>
          <w:b/>
          <w:color w:val="000000" w:themeColor="text1"/>
          <w:sz w:val="56"/>
          <w:lang w:eastAsia="sv-SE"/>
        </w:rPr>
      </w:pPr>
      <w:r>
        <w:rPr>
          <w:rFonts w:eastAsiaTheme="minorEastAsia"/>
          <w:b/>
          <w:color w:val="000000" w:themeColor="text1"/>
          <w:sz w:val="56"/>
          <w:lang w:eastAsia="sv-SE"/>
        </w:rPr>
        <w:br w:type="page"/>
      </w:r>
    </w:p>
    <w:p w14:paraId="552C6042" w14:textId="77777777" w:rsidR="00922EB7" w:rsidRPr="005D0F8C" w:rsidRDefault="00922EB7" w:rsidP="00922EB7">
      <w:pPr>
        <w:spacing w:after="0"/>
        <w:rPr>
          <w:rFonts w:eastAsiaTheme="minorEastAsia"/>
          <w:bCs/>
          <w:color w:val="000000" w:themeColor="text1"/>
          <w:sz w:val="28"/>
          <w:szCs w:val="8"/>
          <w:lang w:eastAsia="sv-SE"/>
        </w:rPr>
      </w:pPr>
      <w:r w:rsidRPr="005D0F8C">
        <w:rPr>
          <w:rFonts w:eastAsiaTheme="minorEastAsia"/>
          <w:bCs/>
          <w:color w:val="000000" w:themeColor="text1"/>
          <w:sz w:val="28"/>
          <w:szCs w:val="8"/>
          <w:lang w:eastAsia="sv-SE"/>
        </w:rPr>
        <w:lastRenderedPageBreak/>
        <w:t>Bilaga 2:</w:t>
      </w:r>
    </w:p>
    <w:p w14:paraId="22759A5F" w14:textId="08B6138B" w:rsidR="00922EB7" w:rsidRPr="00857785" w:rsidRDefault="00922EB7" w:rsidP="00D91E6D">
      <w:pPr>
        <w:pStyle w:val="Rubrik1"/>
        <w:rPr>
          <w:rFonts w:eastAsiaTheme="minorEastAsia"/>
          <w:lang w:eastAsia="sv-SE"/>
        </w:rPr>
      </w:pPr>
      <w:bookmarkStart w:id="19" w:name="_Toc25073877"/>
      <w:bookmarkStart w:id="20" w:name="_Toc29390699"/>
      <w:r w:rsidRPr="00857785">
        <w:rPr>
          <w:rFonts w:eastAsiaTheme="minorEastAsia"/>
          <w:lang w:eastAsia="sv-SE"/>
        </w:rPr>
        <w:t xml:space="preserve">De </w:t>
      </w:r>
      <w:r w:rsidR="0050614E">
        <w:rPr>
          <w:rFonts w:eastAsiaTheme="minorEastAsia"/>
          <w:lang w:eastAsia="sv-SE"/>
        </w:rPr>
        <w:t>sju</w:t>
      </w:r>
      <w:r w:rsidRPr="00857785">
        <w:rPr>
          <w:rFonts w:eastAsiaTheme="minorEastAsia"/>
          <w:lang w:eastAsia="sv-SE"/>
        </w:rPr>
        <w:t xml:space="preserve"> diskrimineringsgrunderna</w:t>
      </w:r>
      <w:bookmarkEnd w:id="19"/>
      <w:bookmarkEnd w:id="20"/>
    </w:p>
    <w:p w14:paraId="14AFF28D" w14:textId="77777777" w:rsidR="00922EB7" w:rsidRDefault="00922EB7" w:rsidP="00922EB7">
      <w:pPr>
        <w:spacing w:after="0"/>
        <w:rPr>
          <w:rFonts w:eastAsiaTheme="minorEastAsia"/>
          <w:b/>
          <w:color w:val="000000" w:themeColor="text1"/>
          <w:sz w:val="28"/>
          <w:szCs w:val="16"/>
          <w:lang w:eastAsia="sv-SE"/>
        </w:rPr>
      </w:pPr>
    </w:p>
    <w:p w14:paraId="3CF8BC00" w14:textId="77777777" w:rsidR="00922EB7" w:rsidRPr="00857785" w:rsidRDefault="00922EB7" w:rsidP="00922EB7">
      <w:pPr>
        <w:spacing w:after="0"/>
        <w:rPr>
          <w:rFonts w:eastAsiaTheme="minorEastAsia"/>
          <w:b/>
          <w:color w:val="000000" w:themeColor="text1"/>
          <w:sz w:val="28"/>
          <w:szCs w:val="16"/>
          <w:lang w:eastAsia="sv-SE"/>
        </w:rPr>
      </w:pPr>
      <w:r w:rsidRPr="00857785">
        <w:rPr>
          <w:rFonts w:eastAsiaTheme="minorEastAsia"/>
          <w:b/>
          <w:color w:val="000000" w:themeColor="text1"/>
          <w:sz w:val="28"/>
          <w:szCs w:val="16"/>
          <w:lang w:eastAsia="sv-SE"/>
        </w:rPr>
        <w:t>Kön</w:t>
      </w:r>
    </w:p>
    <w:p w14:paraId="2D512F5B" w14:textId="77777777" w:rsidR="00922EB7" w:rsidRDefault="00922EB7" w:rsidP="00922EB7">
      <w:pPr>
        <w:spacing w:after="0"/>
        <w:rPr>
          <w:rFonts w:eastAsiaTheme="minorEastAsia"/>
          <w:lang w:eastAsia="sv-SE"/>
        </w:rPr>
      </w:pPr>
      <w:r w:rsidRPr="00BA0182">
        <w:rPr>
          <w:rFonts w:eastAsiaTheme="minorEastAsia"/>
          <w:lang w:eastAsia="sv-SE"/>
        </w:rPr>
        <w:t>Kvinnor, män och transsexuella</w:t>
      </w:r>
      <w:r>
        <w:rPr>
          <w:rFonts w:eastAsiaTheme="minorEastAsia"/>
          <w:lang w:eastAsia="sv-SE"/>
        </w:rPr>
        <w:t xml:space="preserve"> </w:t>
      </w:r>
      <w:r w:rsidRPr="00BA0182">
        <w:rPr>
          <w:rFonts w:eastAsiaTheme="minorEastAsia"/>
          <w:lang w:eastAsia="sv-SE"/>
        </w:rPr>
        <w:t>kan bli diskriminerade på grund av kön.</w:t>
      </w:r>
      <w:r>
        <w:rPr>
          <w:rFonts w:eastAsiaTheme="minorEastAsia"/>
          <w:lang w:eastAsia="sv-SE"/>
        </w:rPr>
        <w:t xml:space="preserve"> </w:t>
      </w:r>
      <w:r w:rsidRPr="00BA0182">
        <w:rPr>
          <w:rFonts w:eastAsiaTheme="minorEastAsia"/>
          <w:lang w:eastAsia="sv-SE"/>
        </w:rPr>
        <w:t>En person som är transsexuell</w:t>
      </w:r>
      <w:r>
        <w:rPr>
          <w:rFonts w:eastAsiaTheme="minorEastAsia"/>
          <w:lang w:eastAsia="sv-SE"/>
        </w:rPr>
        <w:t xml:space="preserve"> </w:t>
      </w:r>
      <w:r w:rsidRPr="00BA0182">
        <w:rPr>
          <w:rFonts w:eastAsiaTheme="minorEastAsia"/>
          <w:lang w:eastAsia="sv-SE"/>
        </w:rPr>
        <w:t>kan vara någon</w:t>
      </w:r>
      <w:r>
        <w:rPr>
          <w:rFonts w:eastAsiaTheme="minorEastAsia"/>
          <w:lang w:eastAsia="sv-SE"/>
        </w:rPr>
        <w:t xml:space="preserve"> </w:t>
      </w:r>
      <w:r w:rsidRPr="00BA0182">
        <w:rPr>
          <w:rFonts w:eastAsiaTheme="minorEastAsia"/>
          <w:lang w:eastAsia="sv-SE"/>
        </w:rPr>
        <w:t>som vill ändra kön</w:t>
      </w:r>
      <w:r>
        <w:rPr>
          <w:rFonts w:eastAsiaTheme="minorEastAsia"/>
          <w:lang w:eastAsia="sv-SE"/>
        </w:rPr>
        <w:t xml:space="preserve"> </w:t>
      </w:r>
      <w:r w:rsidRPr="00BA0182">
        <w:rPr>
          <w:rFonts w:eastAsiaTheme="minorEastAsia"/>
          <w:lang w:eastAsia="sv-SE"/>
        </w:rPr>
        <w:t xml:space="preserve">eller som </w:t>
      </w:r>
      <w:r>
        <w:rPr>
          <w:rFonts w:eastAsiaTheme="minorEastAsia"/>
          <w:lang w:eastAsia="sv-SE"/>
        </w:rPr>
        <w:t xml:space="preserve">redan </w:t>
      </w:r>
      <w:r w:rsidRPr="00BA0182">
        <w:rPr>
          <w:rFonts w:eastAsiaTheme="minorEastAsia"/>
          <w:lang w:eastAsia="sv-SE"/>
        </w:rPr>
        <w:t>har ändrat kön.</w:t>
      </w:r>
      <w:r>
        <w:rPr>
          <w:rFonts w:eastAsiaTheme="minorEastAsia"/>
          <w:lang w:eastAsia="sv-SE"/>
        </w:rPr>
        <w:t xml:space="preserve"> </w:t>
      </w:r>
      <w:r w:rsidRPr="00BA0182">
        <w:rPr>
          <w:rFonts w:eastAsiaTheme="minorEastAsia"/>
          <w:lang w:eastAsia="sv-SE"/>
        </w:rPr>
        <w:t>Det är förbjudet att diskriminera någon på grund av kön.</w:t>
      </w:r>
    </w:p>
    <w:p w14:paraId="1E928A5B" w14:textId="77777777" w:rsidR="00922EB7" w:rsidRDefault="00922EB7" w:rsidP="00922EB7">
      <w:pPr>
        <w:spacing w:after="0"/>
        <w:rPr>
          <w:rFonts w:eastAsiaTheme="minorEastAsia"/>
          <w:lang w:eastAsia="sv-SE"/>
        </w:rPr>
      </w:pPr>
    </w:p>
    <w:p w14:paraId="76D285CB" w14:textId="77777777" w:rsidR="00922EB7" w:rsidRPr="0002573D" w:rsidRDefault="00922EB7" w:rsidP="00922EB7">
      <w:pPr>
        <w:spacing w:after="0"/>
        <w:rPr>
          <w:rFonts w:eastAsiaTheme="minorEastAsia"/>
          <w:lang w:eastAsia="sv-SE"/>
        </w:rPr>
      </w:pPr>
      <w:r w:rsidRPr="0002573D">
        <w:rPr>
          <w:rFonts w:eastAsiaTheme="minorEastAsia"/>
          <w:lang w:eastAsia="sv-SE"/>
        </w:rPr>
        <w:t>Exempel på händelser som kan vara diskriminering och trakasserier: </w:t>
      </w:r>
    </w:p>
    <w:p w14:paraId="0563BA8E"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Maria vill göra sin praktik på en målarfirma, men studie- och yrkesvägledaren avråder henne med argumentet ”Det är för hårt arbete för en tjej”. [diskriminering]</w:t>
      </w:r>
    </w:p>
    <w:p w14:paraId="5DF88C29"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Pe</w:t>
      </w:r>
      <w:r>
        <w:rPr>
          <w:rFonts w:eastAsiaTheme="minorEastAsia"/>
          <w:lang w:eastAsia="sv-SE"/>
        </w:rPr>
        <w:t xml:space="preserve">dro blir retad av kompisarna i klassen </w:t>
      </w:r>
      <w:r w:rsidRPr="0002573D">
        <w:rPr>
          <w:rFonts w:eastAsiaTheme="minorEastAsia"/>
          <w:lang w:eastAsia="sv-SE"/>
        </w:rPr>
        <w:t>för att han är den ende killen som valt att gå med i dansgruppen. [trakasserier på grund av kön]</w:t>
      </w:r>
    </w:p>
    <w:p w14:paraId="2325F20A"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Några elever på skolan sprider ett rykte om Karin, att hon beter sig som en hora och hånglar med vem som helst. [sexuella trakasserier]</w:t>
      </w:r>
    </w:p>
    <w:p w14:paraId="01C327C1" w14:textId="77777777" w:rsidR="00922EB7" w:rsidRDefault="00922EB7" w:rsidP="00922EB7">
      <w:pPr>
        <w:spacing w:after="0"/>
        <w:rPr>
          <w:rFonts w:eastAsiaTheme="minorEastAsia"/>
          <w:b/>
          <w:color w:val="000000" w:themeColor="text1"/>
          <w:sz w:val="40"/>
          <w:lang w:eastAsia="sv-SE"/>
        </w:rPr>
      </w:pPr>
    </w:p>
    <w:p w14:paraId="36D8BA7B" w14:textId="77777777" w:rsidR="00922EB7" w:rsidRPr="00857785" w:rsidRDefault="00922EB7" w:rsidP="00922EB7">
      <w:pPr>
        <w:spacing w:after="0"/>
        <w:rPr>
          <w:rFonts w:eastAsiaTheme="minorEastAsia"/>
          <w:b/>
          <w:color w:val="000000" w:themeColor="text1"/>
          <w:sz w:val="28"/>
          <w:szCs w:val="16"/>
          <w:lang w:eastAsia="sv-SE"/>
        </w:rPr>
      </w:pPr>
      <w:r w:rsidRPr="00857785">
        <w:rPr>
          <w:rFonts w:eastAsiaTheme="minorEastAsia"/>
          <w:b/>
          <w:color w:val="000000" w:themeColor="text1"/>
          <w:sz w:val="28"/>
          <w:szCs w:val="16"/>
          <w:lang w:eastAsia="sv-SE"/>
        </w:rPr>
        <w:t>Könsidentitet eller könsuttryck</w:t>
      </w:r>
    </w:p>
    <w:p w14:paraId="3376D056" w14:textId="77777777" w:rsidR="00922EB7" w:rsidRPr="0002573D" w:rsidRDefault="00922EB7" w:rsidP="00922EB7">
      <w:pPr>
        <w:spacing w:after="0"/>
        <w:rPr>
          <w:rFonts w:eastAsiaTheme="minorEastAsia"/>
          <w:lang w:eastAsia="sv-SE"/>
        </w:rPr>
      </w:pPr>
      <w:r w:rsidRPr="00D315BC">
        <w:rPr>
          <w:rFonts w:eastAsiaTheme="minorEastAsia"/>
          <w:lang w:eastAsia="sv-SE"/>
        </w:rPr>
        <w:t>Min identitet</w:t>
      </w:r>
      <w:r>
        <w:rPr>
          <w:rFonts w:eastAsiaTheme="minorEastAsia"/>
          <w:lang w:eastAsia="sv-SE"/>
        </w:rPr>
        <w:t xml:space="preserve"> </w:t>
      </w:r>
      <w:r w:rsidRPr="00D315BC">
        <w:rPr>
          <w:rFonts w:eastAsiaTheme="minorEastAsia"/>
          <w:lang w:eastAsia="sv-SE"/>
        </w:rPr>
        <w:t>är min bild av mig själv.</w:t>
      </w:r>
      <w:r>
        <w:rPr>
          <w:rFonts w:eastAsiaTheme="minorEastAsia"/>
          <w:lang w:eastAsia="sv-SE"/>
        </w:rPr>
        <w:t xml:space="preserve"> </w:t>
      </w:r>
      <w:r w:rsidRPr="00D315BC">
        <w:rPr>
          <w:rFonts w:eastAsiaTheme="minorEastAsia"/>
          <w:lang w:eastAsia="sv-SE"/>
        </w:rPr>
        <w:t>Den som inte känner sig som kvinna</w:t>
      </w:r>
      <w:r>
        <w:rPr>
          <w:rFonts w:eastAsiaTheme="minorEastAsia"/>
          <w:lang w:eastAsia="sv-SE"/>
        </w:rPr>
        <w:t xml:space="preserve"> </w:t>
      </w:r>
      <w:r w:rsidRPr="00D315BC">
        <w:rPr>
          <w:rFonts w:eastAsiaTheme="minorEastAsia"/>
          <w:lang w:eastAsia="sv-SE"/>
        </w:rPr>
        <w:t>och inte heller känner sig som en man</w:t>
      </w:r>
      <w:r>
        <w:rPr>
          <w:rFonts w:eastAsiaTheme="minorEastAsia"/>
          <w:lang w:eastAsia="sv-SE"/>
        </w:rPr>
        <w:t xml:space="preserve"> </w:t>
      </w:r>
      <w:r w:rsidRPr="00D315BC">
        <w:rPr>
          <w:rFonts w:eastAsiaTheme="minorEastAsia"/>
          <w:lang w:eastAsia="sv-SE"/>
        </w:rPr>
        <w:t>har en identitet</w:t>
      </w:r>
      <w:r>
        <w:rPr>
          <w:rFonts w:eastAsiaTheme="minorEastAsia"/>
          <w:lang w:eastAsia="sv-SE"/>
        </w:rPr>
        <w:t xml:space="preserve"> </w:t>
      </w:r>
      <w:r w:rsidRPr="00D315BC">
        <w:rPr>
          <w:rFonts w:eastAsiaTheme="minorEastAsia"/>
          <w:lang w:eastAsia="sv-SE"/>
        </w:rPr>
        <w:t>som är könsöverskridande.</w:t>
      </w:r>
      <w:r>
        <w:rPr>
          <w:rFonts w:eastAsiaTheme="minorEastAsia"/>
          <w:lang w:eastAsia="sv-SE"/>
        </w:rPr>
        <w:t xml:space="preserve"> Man kan exempelvis </w:t>
      </w:r>
      <w:r w:rsidRPr="0002573D">
        <w:rPr>
          <w:rFonts w:eastAsiaTheme="minorEastAsia"/>
          <w:lang w:eastAsia="sv-SE"/>
        </w:rPr>
        <w:t>genom sin</w:t>
      </w:r>
      <w:r>
        <w:rPr>
          <w:rFonts w:eastAsiaTheme="minorEastAsia"/>
          <w:lang w:eastAsia="sv-SE"/>
        </w:rPr>
        <w:t xml:space="preserve"> klädsel eller på annat sätt ge</w:t>
      </w:r>
      <w:r w:rsidRPr="0002573D">
        <w:rPr>
          <w:rFonts w:eastAsiaTheme="minorEastAsia"/>
          <w:lang w:eastAsia="sv-SE"/>
        </w:rPr>
        <w:t xml:space="preserve"> uttryck för att tillhöra ett </w:t>
      </w:r>
      <w:r>
        <w:rPr>
          <w:rFonts w:eastAsiaTheme="minorEastAsia"/>
          <w:lang w:eastAsia="sv-SE"/>
        </w:rPr>
        <w:t>annat</w:t>
      </w:r>
      <w:r w:rsidRPr="0002573D">
        <w:rPr>
          <w:rFonts w:eastAsiaTheme="minorEastAsia"/>
          <w:lang w:eastAsia="sv-SE"/>
        </w:rPr>
        <w:t xml:space="preserve"> kön.</w:t>
      </w:r>
      <w:r w:rsidRPr="007465FB">
        <w:t xml:space="preserve"> </w:t>
      </w:r>
      <w:r w:rsidRPr="007465FB">
        <w:rPr>
          <w:rFonts w:eastAsiaTheme="minorEastAsia"/>
          <w:lang w:eastAsia="sv-SE"/>
        </w:rPr>
        <w:t>En transperson</w:t>
      </w:r>
      <w:r>
        <w:rPr>
          <w:rFonts w:eastAsiaTheme="minorEastAsia"/>
          <w:lang w:eastAsia="sv-SE"/>
        </w:rPr>
        <w:t xml:space="preserve"> </w:t>
      </w:r>
      <w:r w:rsidRPr="007465FB">
        <w:rPr>
          <w:rFonts w:eastAsiaTheme="minorEastAsia"/>
          <w:lang w:eastAsia="sv-SE"/>
        </w:rPr>
        <w:t>har en könsidentitet</w:t>
      </w:r>
      <w:r>
        <w:rPr>
          <w:rFonts w:eastAsiaTheme="minorEastAsia"/>
          <w:lang w:eastAsia="sv-SE"/>
        </w:rPr>
        <w:t xml:space="preserve"> </w:t>
      </w:r>
      <w:r w:rsidRPr="007465FB">
        <w:rPr>
          <w:rFonts w:eastAsiaTheme="minorEastAsia"/>
          <w:lang w:eastAsia="sv-SE"/>
        </w:rPr>
        <w:t>som överbrygger de vanliga gränserna.</w:t>
      </w:r>
      <w:r>
        <w:rPr>
          <w:rFonts w:eastAsiaTheme="minorEastAsia"/>
          <w:lang w:eastAsia="sv-SE"/>
        </w:rPr>
        <w:t xml:space="preserve"> </w:t>
      </w:r>
      <w:r w:rsidRPr="007465FB">
        <w:rPr>
          <w:rFonts w:eastAsiaTheme="minorEastAsia"/>
          <w:lang w:eastAsia="sv-SE"/>
        </w:rPr>
        <w:t>Det är förbjudet att diskriminera en transperson.</w:t>
      </w:r>
    </w:p>
    <w:p w14:paraId="702340F1" w14:textId="77777777" w:rsidR="00922EB7" w:rsidRDefault="00922EB7" w:rsidP="00922EB7">
      <w:pPr>
        <w:spacing w:after="0"/>
        <w:rPr>
          <w:rFonts w:eastAsiaTheme="minorEastAsia"/>
          <w:lang w:eastAsia="sv-SE"/>
        </w:rPr>
      </w:pPr>
      <w:r>
        <w:rPr>
          <w:rFonts w:eastAsiaTheme="minorEastAsia"/>
          <w:lang w:eastAsia="sv-SE"/>
        </w:rPr>
        <w:t xml:space="preserve">   </w:t>
      </w:r>
      <w:r w:rsidRPr="0002573D">
        <w:rPr>
          <w:rFonts w:eastAsiaTheme="minorEastAsia"/>
          <w:lang w:eastAsia="sv-SE"/>
        </w:rPr>
        <w:t xml:space="preserve">Diskrimineringsgrunden ska inte förväxlas med grunden </w:t>
      </w:r>
      <w:r w:rsidRPr="00414D6C">
        <w:rPr>
          <w:rFonts w:eastAsiaTheme="minorEastAsia"/>
          <w:i/>
          <w:iCs/>
          <w:lang w:eastAsia="sv-SE"/>
        </w:rPr>
        <w:t>sexuell läggning</w:t>
      </w:r>
      <w:r w:rsidRPr="0002573D">
        <w:rPr>
          <w:rFonts w:eastAsiaTheme="minorEastAsia"/>
          <w:lang w:eastAsia="sv-SE"/>
        </w:rPr>
        <w:t xml:space="preserve">. </w:t>
      </w:r>
      <w:r>
        <w:rPr>
          <w:rFonts w:eastAsiaTheme="minorEastAsia"/>
          <w:lang w:eastAsia="sv-SE"/>
        </w:rPr>
        <w:t xml:space="preserve">En transperson </w:t>
      </w:r>
      <w:r w:rsidRPr="0002573D">
        <w:rPr>
          <w:rFonts w:eastAsiaTheme="minorEastAsia"/>
          <w:lang w:eastAsia="sv-SE"/>
        </w:rPr>
        <w:t>kan vara såv</w:t>
      </w:r>
      <w:r>
        <w:rPr>
          <w:rFonts w:eastAsiaTheme="minorEastAsia"/>
          <w:lang w:eastAsia="sv-SE"/>
        </w:rPr>
        <w:t>äl homo- eller bi- som heterosexuell</w:t>
      </w:r>
      <w:r w:rsidRPr="0002573D">
        <w:rPr>
          <w:rFonts w:eastAsiaTheme="minorEastAsia"/>
          <w:lang w:eastAsia="sv-SE"/>
        </w:rPr>
        <w:t>.</w:t>
      </w:r>
    </w:p>
    <w:p w14:paraId="137F4541" w14:textId="77777777" w:rsidR="00922EB7" w:rsidRPr="0002573D" w:rsidRDefault="00922EB7" w:rsidP="00922EB7">
      <w:pPr>
        <w:spacing w:after="0"/>
        <w:rPr>
          <w:rFonts w:eastAsiaTheme="minorEastAsia"/>
          <w:lang w:eastAsia="sv-SE"/>
        </w:rPr>
      </w:pPr>
    </w:p>
    <w:p w14:paraId="14909114" w14:textId="77777777" w:rsidR="00922EB7" w:rsidRPr="0002573D" w:rsidRDefault="00922EB7" w:rsidP="00922EB7">
      <w:pPr>
        <w:spacing w:after="0"/>
        <w:rPr>
          <w:rFonts w:eastAsiaTheme="minorEastAsia"/>
          <w:lang w:eastAsia="sv-SE"/>
        </w:rPr>
      </w:pPr>
      <w:r w:rsidRPr="0002573D">
        <w:rPr>
          <w:rFonts w:eastAsiaTheme="minorEastAsia"/>
          <w:lang w:eastAsia="sv-SE"/>
        </w:rPr>
        <w:t>Exempel på händelser som kan vara diskriminering eller trakasserier: </w:t>
      </w:r>
    </w:p>
    <w:p w14:paraId="091A642A"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Jorge blir förlöjligad och hånad av en grupp killar i skolan eftersom han sminkar sig med mascara och läppglans. [trakasserier]</w:t>
      </w:r>
    </w:p>
    <w:p w14:paraId="54816610"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Kim, som identifierar sig som intergender, söker upp skolkuratorn på sitt gymnasium för att tala om problem i familjen. Skolkuratorn ifrågasätter Kims könsidentitet och istället för att</w:t>
      </w:r>
      <w:r>
        <w:rPr>
          <w:rFonts w:eastAsiaTheme="minorEastAsia"/>
          <w:lang w:eastAsia="sv-SE"/>
        </w:rPr>
        <w:t xml:space="preserve"> få prata om sina problem hemma</w:t>
      </w:r>
      <w:r w:rsidRPr="0002573D">
        <w:rPr>
          <w:rFonts w:eastAsiaTheme="minorEastAsia"/>
          <w:lang w:eastAsia="sv-SE"/>
        </w:rPr>
        <w:t xml:space="preserve"> måste Kim förklara och försvara vad intergender betyder och innebär. [diskriminering]</w:t>
      </w:r>
    </w:p>
    <w:p w14:paraId="0335669B"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Alex, som klär sig i kjol och klänning, blir utföst av de andra tjejerna från skolans tjejtoalett eftersom de tycker att Alex är för mycket kille för att få gå in där. [trakasserier]</w:t>
      </w:r>
    </w:p>
    <w:p w14:paraId="32AE0647" w14:textId="77777777" w:rsidR="00922EB7" w:rsidRDefault="00922EB7" w:rsidP="00922EB7">
      <w:pPr>
        <w:spacing w:after="0"/>
        <w:rPr>
          <w:rFonts w:eastAsiaTheme="minorEastAsia"/>
          <w:b/>
          <w:color w:val="000000" w:themeColor="text1"/>
          <w:lang w:eastAsia="sv-SE"/>
        </w:rPr>
      </w:pPr>
    </w:p>
    <w:p w14:paraId="59338D96" w14:textId="77777777" w:rsidR="00922EB7" w:rsidRDefault="00922EB7" w:rsidP="00922EB7">
      <w:pPr>
        <w:spacing w:after="0"/>
        <w:rPr>
          <w:rFonts w:eastAsiaTheme="minorEastAsia"/>
          <w:b/>
          <w:color w:val="000000" w:themeColor="text1"/>
          <w:lang w:eastAsia="sv-SE"/>
        </w:rPr>
      </w:pPr>
    </w:p>
    <w:p w14:paraId="29CBA263" w14:textId="77777777" w:rsidR="00922EB7" w:rsidRDefault="00922EB7" w:rsidP="00922EB7">
      <w:pPr>
        <w:spacing w:after="0"/>
        <w:rPr>
          <w:rFonts w:eastAsiaTheme="minorEastAsia"/>
          <w:b/>
          <w:color w:val="000000" w:themeColor="text1"/>
          <w:sz w:val="40"/>
          <w:lang w:eastAsia="sv-SE"/>
        </w:rPr>
      </w:pPr>
    </w:p>
    <w:p w14:paraId="04218337" w14:textId="29F79BCB" w:rsidR="00922EB7" w:rsidRDefault="00922EB7" w:rsidP="00922EB7">
      <w:pPr>
        <w:spacing w:after="0"/>
        <w:rPr>
          <w:rFonts w:eastAsiaTheme="minorEastAsia"/>
          <w:b/>
          <w:color w:val="000000" w:themeColor="text1"/>
          <w:sz w:val="40"/>
          <w:lang w:eastAsia="sv-SE"/>
        </w:rPr>
      </w:pPr>
    </w:p>
    <w:p w14:paraId="1B20871A" w14:textId="77777777" w:rsidR="00EA34A2" w:rsidRDefault="00EA34A2" w:rsidP="00922EB7">
      <w:pPr>
        <w:spacing w:after="0"/>
        <w:rPr>
          <w:rFonts w:eastAsiaTheme="minorEastAsia"/>
          <w:b/>
          <w:color w:val="000000" w:themeColor="text1"/>
          <w:sz w:val="40"/>
          <w:lang w:eastAsia="sv-SE"/>
        </w:rPr>
      </w:pPr>
    </w:p>
    <w:p w14:paraId="14B380E4" w14:textId="77777777" w:rsidR="00922EB7" w:rsidRPr="00857785" w:rsidRDefault="00922EB7" w:rsidP="00922EB7">
      <w:pPr>
        <w:spacing w:after="0"/>
        <w:rPr>
          <w:rFonts w:eastAsiaTheme="minorEastAsia"/>
          <w:b/>
          <w:color w:val="000000" w:themeColor="text1"/>
          <w:sz w:val="28"/>
          <w:szCs w:val="16"/>
          <w:lang w:eastAsia="sv-SE"/>
        </w:rPr>
      </w:pPr>
      <w:r w:rsidRPr="00857785">
        <w:rPr>
          <w:rFonts w:eastAsiaTheme="minorEastAsia"/>
          <w:b/>
          <w:color w:val="000000" w:themeColor="text1"/>
          <w:sz w:val="28"/>
          <w:szCs w:val="16"/>
          <w:lang w:eastAsia="sv-SE"/>
        </w:rPr>
        <w:lastRenderedPageBreak/>
        <w:t>Etnisk tillhörighet</w:t>
      </w:r>
    </w:p>
    <w:p w14:paraId="45646F3D" w14:textId="77777777" w:rsidR="00922EB7" w:rsidRPr="0002573D" w:rsidRDefault="00922EB7" w:rsidP="00922EB7">
      <w:pPr>
        <w:spacing w:after="0"/>
        <w:rPr>
          <w:rFonts w:eastAsiaTheme="minorEastAsia"/>
          <w:lang w:eastAsia="sv-SE"/>
        </w:rPr>
      </w:pPr>
      <w:r w:rsidRPr="0002573D">
        <w:rPr>
          <w:rFonts w:eastAsiaTheme="minorEastAsia"/>
          <w:lang w:eastAsia="sv-SE"/>
        </w:rPr>
        <w:t>Med etnisk tillhörighet menas enligt diskrimineringslagen nationellt eller etniskt ursprung, hudfärg eller annat liknande förhållande.</w:t>
      </w:r>
      <w:r>
        <w:rPr>
          <w:rFonts w:eastAsiaTheme="minorEastAsia"/>
          <w:lang w:eastAsia="sv-SE"/>
        </w:rPr>
        <w:t xml:space="preserve"> A</w:t>
      </w:r>
      <w:r w:rsidRPr="0002573D">
        <w:rPr>
          <w:rFonts w:eastAsiaTheme="minorEastAsia"/>
          <w:lang w:eastAsia="sv-SE"/>
        </w:rPr>
        <w:t>l</w:t>
      </w:r>
      <w:r>
        <w:rPr>
          <w:rFonts w:eastAsiaTheme="minorEastAsia"/>
          <w:lang w:eastAsia="sv-SE"/>
        </w:rPr>
        <w:t>l</w:t>
      </w:r>
      <w:r w:rsidRPr="0002573D">
        <w:rPr>
          <w:rFonts w:eastAsiaTheme="minorEastAsia"/>
          <w:lang w:eastAsia="sv-SE"/>
        </w:rPr>
        <w:t>a människor har en etnisk tillhörighet. En person som är född i Sverige kan vara rom, same, svensk, kurd eller något annat. En och samma person kan också ha flera etniska tillhörigheter.</w:t>
      </w:r>
    </w:p>
    <w:p w14:paraId="390C4AC8" w14:textId="77777777" w:rsidR="00922EB7" w:rsidRDefault="00922EB7" w:rsidP="00922EB7">
      <w:pPr>
        <w:spacing w:after="0"/>
        <w:rPr>
          <w:rFonts w:eastAsiaTheme="minorEastAsia"/>
          <w:lang w:eastAsia="sv-SE"/>
        </w:rPr>
      </w:pPr>
    </w:p>
    <w:p w14:paraId="279DA968" w14:textId="77777777" w:rsidR="00922EB7" w:rsidRPr="0002573D" w:rsidRDefault="00922EB7" w:rsidP="00922EB7">
      <w:pPr>
        <w:spacing w:after="0"/>
        <w:rPr>
          <w:rFonts w:eastAsiaTheme="minorEastAsia"/>
          <w:lang w:eastAsia="sv-SE"/>
        </w:rPr>
      </w:pPr>
      <w:r w:rsidRPr="0002573D">
        <w:rPr>
          <w:rFonts w:eastAsiaTheme="minorEastAsia"/>
          <w:lang w:eastAsia="sv-SE"/>
        </w:rPr>
        <w:t>Exempel på händelser som kan vara diskriminering eller trakasserier: </w:t>
      </w:r>
    </w:p>
    <w:p w14:paraId="6678D0F2"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En skola</w:t>
      </w:r>
      <w:r>
        <w:rPr>
          <w:rFonts w:eastAsiaTheme="minorEastAsia"/>
          <w:lang w:eastAsia="sv-SE"/>
        </w:rPr>
        <w:t>,</w:t>
      </w:r>
      <w:r w:rsidRPr="0002573D">
        <w:rPr>
          <w:rFonts w:eastAsiaTheme="minorEastAsia"/>
          <w:lang w:eastAsia="sv-SE"/>
        </w:rPr>
        <w:t xml:space="preserve"> med många elever med annan etnisk tillhörighet än svensk</w:t>
      </w:r>
      <w:r>
        <w:rPr>
          <w:rFonts w:eastAsiaTheme="minorEastAsia"/>
          <w:lang w:eastAsia="sv-SE"/>
        </w:rPr>
        <w:t>,</w:t>
      </w:r>
      <w:r w:rsidRPr="0002573D">
        <w:rPr>
          <w:rFonts w:eastAsiaTheme="minorEastAsia"/>
          <w:lang w:eastAsia="sv-SE"/>
        </w:rPr>
        <w:t xml:space="preserve"> ger förtur åt etniskt svenska barn vid antagning av nya elever för att inte få en alltför segregerad elevgrupp. [diskriminering]</w:t>
      </w:r>
    </w:p>
    <w:p w14:paraId="43F4CFC5"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Thomas, som är svart, får många kommentarer från de andra eleverna om sitt hår och sin hudfärg. Många vill ta och känna på honom. Klassföreståndaren avfärdar honom med att ”Ja, men du vet ju att du är annorlunda. Det är klart att de andra är nyfikna på dig. De menar ju inget illa”. [trakasserier]</w:t>
      </w:r>
    </w:p>
    <w:p w14:paraId="21D39C13"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Maria är bäst i klassen på svenska. Hon är aktiv på lektionerna och har alla rätt på proven</w:t>
      </w:r>
      <w:r>
        <w:rPr>
          <w:rFonts w:eastAsiaTheme="minorEastAsia"/>
          <w:lang w:eastAsia="sv-SE"/>
        </w:rPr>
        <w:t>. Läraren vill inte ge Maria ett välförtjänt högt betyg med motiveringen att</w:t>
      </w:r>
      <w:r w:rsidRPr="0002573D">
        <w:rPr>
          <w:rFonts w:eastAsiaTheme="minorEastAsia"/>
          <w:lang w:eastAsia="sv-SE"/>
        </w:rPr>
        <w:t xml:space="preserve"> svenska inte är hennes modersmål.[diskriminering]</w:t>
      </w:r>
    </w:p>
    <w:p w14:paraId="4E1740C5" w14:textId="77777777" w:rsidR="00922EB7" w:rsidRDefault="00922EB7" w:rsidP="00922EB7">
      <w:pPr>
        <w:spacing w:after="0"/>
        <w:rPr>
          <w:rFonts w:eastAsiaTheme="minorEastAsia"/>
          <w:b/>
          <w:color w:val="000000" w:themeColor="text1"/>
          <w:sz w:val="40"/>
          <w:lang w:eastAsia="sv-SE"/>
        </w:rPr>
      </w:pPr>
    </w:p>
    <w:p w14:paraId="6D1CA46C" w14:textId="77777777" w:rsidR="00922EB7" w:rsidRPr="00857785" w:rsidRDefault="00922EB7" w:rsidP="00922EB7">
      <w:pPr>
        <w:spacing w:after="0"/>
        <w:rPr>
          <w:rFonts w:eastAsiaTheme="minorEastAsia"/>
          <w:b/>
          <w:color w:val="000000" w:themeColor="text1"/>
          <w:sz w:val="28"/>
          <w:szCs w:val="16"/>
          <w:lang w:eastAsia="sv-SE"/>
        </w:rPr>
      </w:pPr>
      <w:r w:rsidRPr="00857785">
        <w:rPr>
          <w:rFonts w:eastAsiaTheme="minorEastAsia"/>
          <w:b/>
          <w:color w:val="000000" w:themeColor="text1"/>
          <w:sz w:val="28"/>
          <w:szCs w:val="16"/>
          <w:lang w:eastAsia="sv-SE"/>
        </w:rPr>
        <w:t>Religion eller annan trosuppfattning</w:t>
      </w:r>
    </w:p>
    <w:p w14:paraId="7EDCC1C9" w14:textId="77777777" w:rsidR="00922EB7" w:rsidRPr="0002573D" w:rsidRDefault="00922EB7" w:rsidP="00922EB7">
      <w:pPr>
        <w:spacing w:after="0"/>
        <w:rPr>
          <w:rFonts w:eastAsiaTheme="minorEastAsia"/>
          <w:lang w:eastAsia="sv-SE"/>
        </w:rPr>
      </w:pPr>
      <w:r w:rsidRPr="00FD213E">
        <w:rPr>
          <w:rFonts w:eastAsiaTheme="minorEastAsia"/>
          <w:lang w:eastAsia="sv-SE"/>
        </w:rPr>
        <w:t>Det är förbjudet att diskriminera</w:t>
      </w:r>
      <w:r>
        <w:rPr>
          <w:rFonts w:eastAsiaTheme="minorEastAsia"/>
          <w:lang w:eastAsia="sv-SE"/>
        </w:rPr>
        <w:t xml:space="preserve"> </w:t>
      </w:r>
      <w:r w:rsidRPr="00FD213E">
        <w:rPr>
          <w:rFonts w:eastAsiaTheme="minorEastAsia"/>
          <w:lang w:eastAsia="sv-SE"/>
        </w:rPr>
        <w:t>på grund av religion eller tro.</w:t>
      </w:r>
      <w:r>
        <w:rPr>
          <w:rFonts w:eastAsiaTheme="minorEastAsia"/>
          <w:lang w:eastAsia="sv-SE"/>
        </w:rPr>
        <w:t xml:space="preserve"> </w:t>
      </w:r>
      <w:r w:rsidRPr="00FD213E">
        <w:rPr>
          <w:rFonts w:eastAsiaTheme="minorEastAsia"/>
          <w:lang w:eastAsia="sv-SE"/>
        </w:rPr>
        <w:t>Kristendom och islam</w:t>
      </w:r>
      <w:r>
        <w:rPr>
          <w:rFonts w:eastAsiaTheme="minorEastAsia"/>
          <w:lang w:eastAsia="sv-SE"/>
        </w:rPr>
        <w:t xml:space="preserve"> </w:t>
      </w:r>
      <w:r w:rsidRPr="00FD213E">
        <w:rPr>
          <w:rFonts w:eastAsiaTheme="minorEastAsia"/>
          <w:lang w:eastAsia="sv-SE"/>
        </w:rPr>
        <w:t>är exempel på religioner.</w:t>
      </w:r>
      <w:r>
        <w:rPr>
          <w:rFonts w:eastAsiaTheme="minorEastAsia"/>
          <w:lang w:eastAsia="sv-SE"/>
        </w:rPr>
        <w:t xml:space="preserve"> </w:t>
      </w:r>
      <w:r w:rsidRPr="00FD213E">
        <w:rPr>
          <w:rFonts w:eastAsiaTheme="minorEastAsia"/>
          <w:lang w:eastAsia="sv-SE"/>
        </w:rPr>
        <w:t>En annan trosuppfattning</w:t>
      </w:r>
      <w:r>
        <w:rPr>
          <w:rFonts w:eastAsiaTheme="minorEastAsia"/>
          <w:lang w:eastAsia="sv-SE"/>
        </w:rPr>
        <w:t xml:space="preserve"> </w:t>
      </w:r>
      <w:r w:rsidRPr="00FD213E">
        <w:rPr>
          <w:rFonts w:eastAsiaTheme="minorEastAsia"/>
          <w:lang w:eastAsia="sv-SE"/>
        </w:rPr>
        <w:t>kan vara ateism.</w:t>
      </w:r>
      <w:r>
        <w:rPr>
          <w:rFonts w:eastAsiaTheme="minorEastAsia"/>
          <w:lang w:eastAsia="sv-SE"/>
        </w:rPr>
        <w:t xml:space="preserve"> </w:t>
      </w:r>
      <w:r w:rsidRPr="00FD213E">
        <w:rPr>
          <w:rFonts w:eastAsiaTheme="minorEastAsia"/>
          <w:lang w:eastAsia="sv-SE"/>
        </w:rPr>
        <w:t>Den som är ateist</w:t>
      </w:r>
      <w:r>
        <w:rPr>
          <w:rFonts w:eastAsiaTheme="minorEastAsia"/>
          <w:lang w:eastAsia="sv-SE"/>
        </w:rPr>
        <w:t xml:space="preserve"> </w:t>
      </w:r>
      <w:r w:rsidRPr="00FD213E">
        <w:rPr>
          <w:rFonts w:eastAsiaTheme="minorEastAsia"/>
          <w:lang w:eastAsia="sv-SE"/>
        </w:rPr>
        <w:t xml:space="preserve">tror inte på någon Gud </w:t>
      </w:r>
      <w:r>
        <w:rPr>
          <w:rFonts w:eastAsiaTheme="minorEastAsia"/>
          <w:lang w:eastAsia="sv-SE"/>
        </w:rPr>
        <w:t>a</w:t>
      </w:r>
      <w:r w:rsidRPr="00FD213E">
        <w:rPr>
          <w:rFonts w:eastAsiaTheme="minorEastAsia"/>
          <w:lang w:eastAsia="sv-SE"/>
        </w:rPr>
        <w:t>lls.</w:t>
      </w:r>
      <w:r>
        <w:rPr>
          <w:rFonts w:eastAsiaTheme="minorEastAsia"/>
          <w:lang w:eastAsia="sv-SE"/>
        </w:rPr>
        <w:t xml:space="preserve"> </w:t>
      </w:r>
      <w:r w:rsidRPr="0002573D">
        <w:rPr>
          <w:rFonts w:eastAsiaTheme="minorEastAsia"/>
          <w:lang w:eastAsia="sv-SE"/>
        </w:rPr>
        <w:t>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14:paraId="76033447" w14:textId="77777777" w:rsidR="00922EB7" w:rsidRDefault="00922EB7" w:rsidP="00922EB7">
      <w:pPr>
        <w:spacing w:after="0"/>
        <w:rPr>
          <w:rFonts w:eastAsiaTheme="minorEastAsia"/>
          <w:lang w:eastAsia="sv-SE"/>
        </w:rPr>
      </w:pPr>
    </w:p>
    <w:p w14:paraId="73F97629" w14:textId="77777777" w:rsidR="00922EB7" w:rsidRPr="0002573D" w:rsidRDefault="00922EB7" w:rsidP="00922EB7">
      <w:pPr>
        <w:spacing w:after="0"/>
        <w:rPr>
          <w:rFonts w:eastAsiaTheme="minorEastAsia"/>
          <w:lang w:eastAsia="sv-SE"/>
        </w:rPr>
      </w:pPr>
      <w:r w:rsidRPr="0002573D">
        <w:rPr>
          <w:rFonts w:eastAsiaTheme="minorEastAsia"/>
          <w:lang w:eastAsia="sv-SE"/>
        </w:rPr>
        <w:t>Exempel på händelser som kan vara diskriminering eller trakasserier: </w:t>
      </w:r>
    </w:p>
    <w:p w14:paraId="4436F22A"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Vincent, vars familj är med i Pingstkyrkan, blir ofta retad för det av några klasskamrater. De säger det på skämt, men han tycker inte att det är roligt. [trakasserier]</w:t>
      </w:r>
    </w:p>
    <w:p w14:paraId="0AF5050F"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Läraren nekar Leila att bära huvudduk på SFI-undervisningen med motiveringen</w:t>
      </w:r>
    </w:p>
    <w:p w14:paraId="74CFD515" w14:textId="77777777" w:rsidR="00922EB7" w:rsidRPr="0002573D" w:rsidRDefault="00922EB7" w:rsidP="00922EB7">
      <w:pPr>
        <w:spacing w:after="0"/>
        <w:ind w:left="357"/>
        <w:rPr>
          <w:rFonts w:eastAsiaTheme="minorEastAsia"/>
          <w:lang w:eastAsia="sv-SE"/>
        </w:rPr>
      </w:pPr>
      <w:r w:rsidRPr="0002573D">
        <w:rPr>
          <w:rFonts w:eastAsiaTheme="minorEastAsia"/>
          <w:lang w:eastAsia="sv-SE"/>
        </w:rPr>
        <w:t>”Huvudduk är ett tecken på kvinnoförtryck”. Det innebär att Leila utestängs från sin utbildning. [diskriminering]</w:t>
      </w:r>
    </w:p>
    <w:p w14:paraId="642E6F27" w14:textId="77777777" w:rsidR="00922EB7" w:rsidRDefault="00922EB7" w:rsidP="00922EB7">
      <w:pPr>
        <w:spacing w:after="0"/>
        <w:rPr>
          <w:rFonts w:eastAsiaTheme="minorEastAsia"/>
          <w:b/>
          <w:color w:val="000000" w:themeColor="text1"/>
          <w:sz w:val="40"/>
          <w:lang w:eastAsia="sv-SE"/>
        </w:rPr>
      </w:pPr>
    </w:p>
    <w:p w14:paraId="646B13FE" w14:textId="77777777" w:rsidR="00922EB7" w:rsidRDefault="00922EB7" w:rsidP="00922EB7">
      <w:pPr>
        <w:spacing w:after="0"/>
        <w:rPr>
          <w:rFonts w:eastAsiaTheme="minorEastAsia"/>
          <w:b/>
          <w:color w:val="000000" w:themeColor="text1"/>
          <w:lang w:eastAsia="sv-SE"/>
        </w:rPr>
      </w:pPr>
    </w:p>
    <w:p w14:paraId="7AEAD588" w14:textId="77777777" w:rsidR="00922EB7" w:rsidRDefault="00922EB7" w:rsidP="00922EB7">
      <w:pPr>
        <w:spacing w:after="0"/>
        <w:rPr>
          <w:rFonts w:eastAsiaTheme="minorEastAsia"/>
          <w:b/>
          <w:color w:val="000000" w:themeColor="text1"/>
          <w:lang w:eastAsia="sv-SE"/>
        </w:rPr>
      </w:pPr>
    </w:p>
    <w:p w14:paraId="1E0EAF94" w14:textId="77777777" w:rsidR="00922EB7" w:rsidRPr="004264BC" w:rsidRDefault="00922EB7" w:rsidP="00922EB7">
      <w:pPr>
        <w:spacing w:after="0"/>
        <w:rPr>
          <w:rFonts w:eastAsiaTheme="minorEastAsia"/>
          <w:b/>
          <w:color w:val="000000" w:themeColor="text1"/>
          <w:lang w:eastAsia="sv-SE"/>
        </w:rPr>
      </w:pPr>
    </w:p>
    <w:p w14:paraId="34728D45" w14:textId="77777777" w:rsidR="00922EB7" w:rsidRDefault="00922EB7" w:rsidP="00922EB7">
      <w:pPr>
        <w:spacing w:after="0"/>
        <w:rPr>
          <w:rFonts w:eastAsiaTheme="minorEastAsia"/>
          <w:b/>
          <w:color w:val="000000" w:themeColor="text1"/>
          <w:sz w:val="40"/>
          <w:lang w:eastAsia="sv-SE"/>
        </w:rPr>
      </w:pPr>
    </w:p>
    <w:p w14:paraId="29A25501" w14:textId="074FD886" w:rsidR="00922EB7" w:rsidRDefault="00922EB7" w:rsidP="00922EB7">
      <w:pPr>
        <w:spacing w:after="0"/>
        <w:rPr>
          <w:rFonts w:eastAsiaTheme="minorEastAsia"/>
          <w:b/>
          <w:color w:val="000000" w:themeColor="text1"/>
          <w:sz w:val="40"/>
          <w:lang w:eastAsia="sv-SE"/>
        </w:rPr>
      </w:pPr>
    </w:p>
    <w:p w14:paraId="1D323332" w14:textId="77777777" w:rsidR="00EA34A2" w:rsidRDefault="00EA34A2" w:rsidP="00922EB7">
      <w:pPr>
        <w:spacing w:after="0"/>
        <w:rPr>
          <w:rFonts w:eastAsiaTheme="minorEastAsia"/>
          <w:b/>
          <w:color w:val="000000" w:themeColor="text1"/>
          <w:sz w:val="40"/>
          <w:lang w:eastAsia="sv-SE"/>
        </w:rPr>
      </w:pPr>
    </w:p>
    <w:p w14:paraId="53A3BF09" w14:textId="77777777" w:rsidR="00922EB7" w:rsidRDefault="00922EB7" w:rsidP="00922EB7">
      <w:pPr>
        <w:spacing w:after="0"/>
        <w:rPr>
          <w:rFonts w:eastAsiaTheme="minorEastAsia"/>
          <w:b/>
          <w:color w:val="000000" w:themeColor="text1"/>
          <w:sz w:val="28"/>
          <w:szCs w:val="16"/>
          <w:lang w:eastAsia="sv-SE"/>
        </w:rPr>
      </w:pPr>
    </w:p>
    <w:p w14:paraId="4BE49489" w14:textId="77777777" w:rsidR="00922EB7" w:rsidRPr="001C3C73" w:rsidRDefault="00922EB7" w:rsidP="00922EB7">
      <w:pPr>
        <w:spacing w:after="0"/>
        <w:rPr>
          <w:rFonts w:eastAsiaTheme="minorEastAsia"/>
          <w:b/>
          <w:color w:val="000000" w:themeColor="text1"/>
          <w:sz w:val="28"/>
          <w:szCs w:val="16"/>
          <w:lang w:eastAsia="sv-SE"/>
        </w:rPr>
      </w:pPr>
      <w:r w:rsidRPr="001C3C73">
        <w:rPr>
          <w:rFonts w:eastAsiaTheme="minorEastAsia"/>
          <w:b/>
          <w:color w:val="000000" w:themeColor="text1"/>
          <w:sz w:val="28"/>
          <w:szCs w:val="16"/>
          <w:lang w:eastAsia="sv-SE"/>
        </w:rPr>
        <w:t>Funktionsnedsättning</w:t>
      </w:r>
    </w:p>
    <w:p w14:paraId="1B232490" w14:textId="77777777" w:rsidR="00922EB7" w:rsidRDefault="00922EB7" w:rsidP="00922EB7">
      <w:pPr>
        <w:spacing w:after="0"/>
        <w:rPr>
          <w:rFonts w:eastAsiaTheme="minorEastAsia"/>
          <w:lang w:eastAsia="sv-SE"/>
        </w:rPr>
      </w:pPr>
      <w:r w:rsidRPr="0002573D">
        <w:rPr>
          <w:rFonts w:eastAsiaTheme="minorEastAsia"/>
          <w:lang w:eastAsia="sv-SE"/>
        </w:rPr>
        <w:t>Med funktionshinder menas i diskrimineringslagen varaktiga fysiska, psykiska eller begåvningsmässiga begränsningar av en persons funktionsförmåga som till följd av en skada eller sjukdom fanns vid födelsen, har uppstått därefter eller kan förväntas uppstå.</w:t>
      </w:r>
      <w:r>
        <w:rPr>
          <w:rFonts w:eastAsiaTheme="minorEastAsia"/>
          <w:lang w:eastAsia="sv-SE"/>
        </w:rPr>
        <w:t xml:space="preserve"> Man kan ex. ha nedsatt hörsel, vara allergisk mot nötter, ha svårt att gå eller ha problem med oro och ångest.</w:t>
      </w:r>
      <w:r w:rsidRPr="00077338">
        <w:t xml:space="preserve"> </w:t>
      </w:r>
      <w:r>
        <w:rPr>
          <w:rFonts w:eastAsiaTheme="minorEastAsia"/>
          <w:lang w:eastAsia="sv-SE"/>
        </w:rPr>
        <w:t>Men o</w:t>
      </w:r>
      <w:r w:rsidRPr="00077338">
        <w:rPr>
          <w:rFonts w:eastAsiaTheme="minorEastAsia"/>
          <w:lang w:eastAsia="sv-SE"/>
        </w:rPr>
        <w:t xml:space="preserve">m </w:t>
      </w:r>
      <w:r>
        <w:rPr>
          <w:rFonts w:eastAsiaTheme="minorEastAsia"/>
          <w:lang w:eastAsia="sv-SE"/>
        </w:rPr>
        <w:t>man</w:t>
      </w:r>
      <w:r w:rsidRPr="00077338">
        <w:rPr>
          <w:rFonts w:eastAsiaTheme="minorEastAsia"/>
          <w:lang w:eastAsia="sv-SE"/>
        </w:rPr>
        <w:t xml:space="preserve"> bryter benet</w:t>
      </w:r>
      <w:r>
        <w:rPr>
          <w:rFonts w:eastAsiaTheme="minorEastAsia"/>
          <w:lang w:eastAsia="sv-SE"/>
        </w:rPr>
        <w:t xml:space="preserve"> </w:t>
      </w:r>
      <w:r w:rsidRPr="00077338">
        <w:rPr>
          <w:rFonts w:eastAsiaTheme="minorEastAsia"/>
          <w:lang w:eastAsia="sv-SE"/>
        </w:rPr>
        <w:t>och därför åker rullstol en månad</w:t>
      </w:r>
      <w:r>
        <w:rPr>
          <w:rFonts w:eastAsiaTheme="minorEastAsia"/>
          <w:lang w:eastAsia="sv-SE"/>
        </w:rPr>
        <w:t xml:space="preserve"> </w:t>
      </w:r>
      <w:r w:rsidRPr="00077338">
        <w:rPr>
          <w:rFonts w:eastAsiaTheme="minorEastAsia"/>
          <w:lang w:eastAsia="sv-SE"/>
        </w:rPr>
        <w:t>räknas inte det som funktionsnedsättning</w:t>
      </w:r>
      <w:r>
        <w:rPr>
          <w:rFonts w:eastAsiaTheme="minorEastAsia"/>
          <w:lang w:eastAsia="sv-SE"/>
        </w:rPr>
        <w:t xml:space="preserve"> </w:t>
      </w:r>
      <w:r w:rsidRPr="00077338">
        <w:rPr>
          <w:rFonts w:eastAsiaTheme="minorEastAsia"/>
          <w:lang w:eastAsia="sv-SE"/>
        </w:rPr>
        <w:t>enligt diskrimineringslagen.</w:t>
      </w:r>
      <w:r>
        <w:rPr>
          <w:rFonts w:eastAsiaTheme="minorEastAsia"/>
          <w:lang w:eastAsia="sv-SE"/>
        </w:rPr>
        <w:t xml:space="preserve"> </w:t>
      </w:r>
      <w:r w:rsidRPr="00077338">
        <w:rPr>
          <w:rFonts w:eastAsiaTheme="minorEastAsia"/>
          <w:lang w:eastAsia="sv-SE"/>
        </w:rPr>
        <w:t>Lagen kräver längre tid för</w:t>
      </w:r>
      <w:r>
        <w:rPr>
          <w:rFonts w:eastAsiaTheme="minorEastAsia"/>
          <w:lang w:eastAsia="sv-SE"/>
        </w:rPr>
        <w:t xml:space="preserve"> </w:t>
      </w:r>
      <w:r w:rsidRPr="00077338">
        <w:rPr>
          <w:rFonts w:eastAsiaTheme="minorEastAsia"/>
          <w:lang w:eastAsia="sv-SE"/>
        </w:rPr>
        <w:t>funktionsnedsättningen.</w:t>
      </w:r>
    </w:p>
    <w:p w14:paraId="2E3E6528" w14:textId="77777777" w:rsidR="00922EB7" w:rsidRPr="0002573D" w:rsidRDefault="00922EB7" w:rsidP="00922EB7">
      <w:pPr>
        <w:spacing w:after="0"/>
        <w:rPr>
          <w:rFonts w:eastAsiaTheme="minorEastAsia"/>
          <w:lang w:eastAsia="sv-SE"/>
        </w:rPr>
      </w:pPr>
    </w:p>
    <w:p w14:paraId="2ABB75E4" w14:textId="77777777" w:rsidR="00922EB7" w:rsidRDefault="00922EB7" w:rsidP="00922EB7">
      <w:pPr>
        <w:spacing w:after="0"/>
        <w:rPr>
          <w:rFonts w:eastAsiaTheme="minorEastAsia"/>
          <w:lang w:eastAsia="sv-SE"/>
        </w:rPr>
      </w:pPr>
      <w:r w:rsidRPr="0002573D">
        <w:rPr>
          <w:rFonts w:eastAsiaTheme="minorEastAsia"/>
          <w:lang w:eastAsia="sv-SE"/>
        </w:rPr>
        <w:t xml:space="preserve">DO använder sig av Myndigheten för delaktighets beteckning </w:t>
      </w:r>
      <w:r w:rsidRPr="00017D39">
        <w:rPr>
          <w:rFonts w:eastAsiaTheme="minorEastAsia"/>
          <w:i/>
          <w:iCs/>
          <w:lang w:eastAsia="sv-SE"/>
        </w:rPr>
        <w:t>funktionsnedsättning</w:t>
      </w:r>
      <w:r w:rsidRPr="0002573D">
        <w:rPr>
          <w:rFonts w:eastAsiaTheme="minorEastAsia"/>
          <w:lang w:eastAsia="sv-SE"/>
        </w:rPr>
        <w:t xml:space="preserve"> – och inte </w:t>
      </w:r>
      <w:r w:rsidRPr="00017D39">
        <w:rPr>
          <w:rFonts w:eastAsiaTheme="minorEastAsia"/>
          <w:i/>
          <w:iCs/>
          <w:lang w:eastAsia="sv-SE"/>
        </w:rPr>
        <w:t>funktionshinder</w:t>
      </w:r>
      <w:r w:rsidRPr="0002573D">
        <w:rPr>
          <w:rFonts w:eastAsiaTheme="minorEastAsia"/>
          <w:lang w:eastAsia="sv-SE"/>
        </w:rPr>
        <w:t xml:space="preserve"> eftersom hindren finns i samhället och inte hos personen.</w:t>
      </w:r>
    </w:p>
    <w:p w14:paraId="74A674CE" w14:textId="77777777" w:rsidR="00922EB7" w:rsidRPr="0002573D" w:rsidRDefault="00922EB7" w:rsidP="00922EB7">
      <w:pPr>
        <w:spacing w:after="0"/>
        <w:rPr>
          <w:rFonts w:eastAsiaTheme="minorEastAsia"/>
          <w:lang w:eastAsia="sv-SE"/>
        </w:rPr>
      </w:pPr>
    </w:p>
    <w:p w14:paraId="30DBFFE4" w14:textId="77777777" w:rsidR="00922EB7" w:rsidRPr="0002573D" w:rsidRDefault="00922EB7" w:rsidP="00922EB7">
      <w:pPr>
        <w:spacing w:after="0"/>
        <w:rPr>
          <w:rFonts w:eastAsiaTheme="minorEastAsia"/>
          <w:lang w:eastAsia="sv-SE"/>
        </w:rPr>
      </w:pPr>
      <w:r w:rsidRPr="0002573D">
        <w:rPr>
          <w:rFonts w:eastAsiaTheme="minorEastAsia"/>
          <w:lang w:eastAsia="sv-SE"/>
        </w:rPr>
        <w:t>Exempel på händelser som kan vara diskriminering eller trakasserier </w:t>
      </w:r>
    </w:p>
    <w:p w14:paraId="02F4ADD1" w14:textId="77777777" w:rsidR="00922EB7" w:rsidRPr="0002573D" w:rsidRDefault="00922EB7" w:rsidP="001A6A42">
      <w:pPr>
        <w:numPr>
          <w:ilvl w:val="0"/>
          <w:numId w:val="1"/>
        </w:numPr>
        <w:spacing w:after="0"/>
        <w:ind w:left="357" w:hanging="357"/>
        <w:rPr>
          <w:rFonts w:eastAsiaTheme="minorEastAsia"/>
          <w:lang w:eastAsia="sv-SE"/>
        </w:rPr>
      </w:pPr>
      <w:r>
        <w:rPr>
          <w:rFonts w:eastAsiaTheme="minorEastAsia"/>
          <w:lang w:eastAsia="sv-SE"/>
        </w:rPr>
        <w:t>På skolavslutningen ropar</w:t>
      </w:r>
      <w:r w:rsidRPr="0002573D">
        <w:rPr>
          <w:rFonts w:eastAsiaTheme="minorEastAsia"/>
          <w:lang w:eastAsia="sv-SE"/>
        </w:rPr>
        <w:t xml:space="preserve"> skolans rektor upp alla</w:t>
      </w:r>
      <w:r>
        <w:rPr>
          <w:rFonts w:eastAsiaTheme="minorEastAsia"/>
          <w:lang w:eastAsia="sv-SE"/>
        </w:rPr>
        <w:t xml:space="preserve"> elever individuellt och tackar</w:t>
      </w:r>
      <w:r w:rsidRPr="0002573D">
        <w:rPr>
          <w:rFonts w:eastAsiaTheme="minorEastAsia"/>
          <w:lang w:eastAsia="sv-SE"/>
        </w:rPr>
        <w:t xml:space="preserve"> av var och en förutom</w:t>
      </w:r>
      <w:r>
        <w:rPr>
          <w:rFonts w:eastAsiaTheme="minorEastAsia"/>
          <w:lang w:eastAsia="sv-SE"/>
        </w:rPr>
        <w:t xml:space="preserve"> särskoleklassen, som hon ropar</w:t>
      </w:r>
      <w:r w:rsidRPr="0002573D">
        <w:rPr>
          <w:rFonts w:eastAsiaTheme="minorEastAsia"/>
          <w:lang w:eastAsia="sv-SE"/>
        </w:rPr>
        <w:t xml:space="preserve"> upp som grupp. [diskriminering]</w:t>
      </w:r>
    </w:p>
    <w:p w14:paraId="7FBCD22F"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 xml:space="preserve">Elenas pappa har en CP-skada. Hon blir arg och ledsen när andra elever i skolan ropar ”Din pappa är </w:t>
      </w:r>
      <w:r>
        <w:rPr>
          <w:rFonts w:eastAsiaTheme="minorEastAsia"/>
          <w:lang w:eastAsia="sv-SE"/>
        </w:rPr>
        <w:t xml:space="preserve">ett </w:t>
      </w:r>
      <w:r w:rsidRPr="0002573D">
        <w:rPr>
          <w:rFonts w:eastAsiaTheme="minorEastAsia"/>
          <w:lang w:eastAsia="sv-SE"/>
        </w:rPr>
        <w:t>jävla CP.” [trakasserier]</w:t>
      </w:r>
    </w:p>
    <w:p w14:paraId="09D85C2D"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Patrik, som har ADHD, blir utkörd från klassrummet för att han inte kan sitta still</w:t>
      </w:r>
      <w:r>
        <w:rPr>
          <w:rFonts w:eastAsiaTheme="minorEastAsia"/>
          <w:lang w:eastAsia="sv-SE"/>
        </w:rPr>
        <w:t>a</w:t>
      </w:r>
      <w:r w:rsidRPr="0002573D">
        <w:rPr>
          <w:rFonts w:eastAsiaTheme="minorEastAsia"/>
          <w:lang w:eastAsia="sv-SE"/>
        </w:rPr>
        <w:t>. Han lämnar hela tiden sin plats. En dag klarar lärarvikarien inte av situationen utan skickar hem Patrik med orden ”ADHD-barn borde inte få gå på högstadiet!” [diskriminering och trakasserier]</w:t>
      </w:r>
    </w:p>
    <w:p w14:paraId="4C54E192" w14:textId="77777777" w:rsidR="00922EB7" w:rsidRPr="009859A6" w:rsidRDefault="00922EB7" w:rsidP="00922EB7">
      <w:pPr>
        <w:spacing w:after="0"/>
        <w:ind w:left="360"/>
        <w:rPr>
          <w:sz w:val="40"/>
          <w:szCs w:val="40"/>
        </w:rPr>
      </w:pPr>
    </w:p>
    <w:p w14:paraId="6F5E72DB" w14:textId="77777777" w:rsidR="00922EB7" w:rsidRPr="001C3C73" w:rsidRDefault="00922EB7" w:rsidP="00922EB7">
      <w:pPr>
        <w:spacing w:after="0"/>
        <w:rPr>
          <w:rFonts w:eastAsiaTheme="minorEastAsia"/>
          <w:b/>
          <w:color w:val="000000" w:themeColor="text1"/>
          <w:sz w:val="28"/>
          <w:szCs w:val="16"/>
          <w:lang w:eastAsia="sv-SE"/>
        </w:rPr>
      </w:pPr>
      <w:r w:rsidRPr="001C3C73">
        <w:rPr>
          <w:rFonts w:eastAsiaTheme="minorEastAsia"/>
          <w:b/>
          <w:color w:val="000000" w:themeColor="text1"/>
          <w:sz w:val="28"/>
          <w:szCs w:val="16"/>
          <w:lang w:eastAsia="sv-SE"/>
        </w:rPr>
        <w:t>Sexuell läggning</w:t>
      </w:r>
    </w:p>
    <w:p w14:paraId="15692D14" w14:textId="77777777" w:rsidR="00922EB7" w:rsidRDefault="00922EB7" w:rsidP="00922EB7">
      <w:pPr>
        <w:spacing w:after="0"/>
        <w:rPr>
          <w:rFonts w:eastAsiaTheme="minorEastAsia"/>
          <w:lang w:eastAsia="sv-SE"/>
        </w:rPr>
      </w:pPr>
      <w:r w:rsidRPr="0002573D">
        <w:rPr>
          <w:rFonts w:eastAsiaTheme="minorEastAsia"/>
          <w:lang w:eastAsia="sv-SE"/>
        </w:rPr>
        <w:t xml:space="preserve">Med sexuell läggning </w:t>
      </w:r>
      <w:r w:rsidRPr="00C1114D">
        <w:rPr>
          <w:rFonts w:eastAsiaTheme="minorEastAsia"/>
          <w:lang w:eastAsia="sv-SE"/>
        </w:rPr>
        <w:t>menas</w:t>
      </w:r>
      <w:r>
        <w:rPr>
          <w:rFonts w:eastAsiaTheme="minorEastAsia"/>
          <w:lang w:eastAsia="sv-SE"/>
        </w:rPr>
        <w:t xml:space="preserve"> </w:t>
      </w:r>
      <w:r w:rsidRPr="00C1114D">
        <w:rPr>
          <w:rFonts w:eastAsiaTheme="minorEastAsia"/>
          <w:lang w:eastAsia="sv-SE"/>
        </w:rPr>
        <w:t>om en människa blir kär i</w:t>
      </w:r>
      <w:r>
        <w:rPr>
          <w:rFonts w:eastAsiaTheme="minorEastAsia"/>
          <w:lang w:eastAsia="sv-SE"/>
        </w:rPr>
        <w:t xml:space="preserve"> </w:t>
      </w:r>
      <w:r w:rsidRPr="00C1114D">
        <w:rPr>
          <w:rFonts w:eastAsiaTheme="minorEastAsia"/>
          <w:lang w:eastAsia="sv-SE"/>
        </w:rPr>
        <w:t>män, kvinnor eller både män och kvinnor</w:t>
      </w:r>
      <w:r>
        <w:rPr>
          <w:rFonts w:eastAsiaTheme="minorEastAsia"/>
          <w:lang w:eastAsia="sv-SE"/>
        </w:rPr>
        <w:t>. Man kan ha en</w:t>
      </w:r>
      <w:r w:rsidRPr="0002573D">
        <w:rPr>
          <w:rFonts w:eastAsiaTheme="minorEastAsia"/>
          <w:lang w:eastAsia="sv-SE"/>
        </w:rPr>
        <w:t xml:space="preserve"> homosexuell, bisexuell eller heterosexuell läggning.</w:t>
      </w:r>
      <w:r w:rsidRPr="00297959">
        <w:t xml:space="preserve"> </w:t>
      </w:r>
      <w:r>
        <w:rPr>
          <w:rFonts w:eastAsiaTheme="minorEastAsia"/>
          <w:lang w:eastAsia="sv-SE"/>
        </w:rPr>
        <w:t>Man</w:t>
      </w:r>
      <w:r w:rsidRPr="00297959">
        <w:rPr>
          <w:rFonts w:eastAsiaTheme="minorEastAsia"/>
          <w:lang w:eastAsia="sv-SE"/>
        </w:rPr>
        <w:t xml:space="preserve"> får inte behandla en människa annorlunda</w:t>
      </w:r>
      <w:r>
        <w:rPr>
          <w:rFonts w:eastAsiaTheme="minorEastAsia"/>
          <w:lang w:eastAsia="sv-SE"/>
        </w:rPr>
        <w:t xml:space="preserve"> på grund av vem personen</w:t>
      </w:r>
      <w:r w:rsidRPr="00297959">
        <w:rPr>
          <w:rFonts w:eastAsiaTheme="minorEastAsia"/>
          <w:lang w:eastAsia="sv-SE"/>
        </w:rPr>
        <w:t xml:space="preserve"> blir kär i.</w:t>
      </w:r>
      <w:r>
        <w:rPr>
          <w:rFonts w:eastAsiaTheme="minorEastAsia"/>
          <w:lang w:eastAsia="sv-SE"/>
        </w:rPr>
        <w:t xml:space="preserve"> </w:t>
      </w:r>
      <w:r w:rsidRPr="00297959">
        <w:rPr>
          <w:rFonts w:eastAsiaTheme="minorEastAsia"/>
          <w:lang w:eastAsia="sv-SE"/>
        </w:rPr>
        <w:t>Det är diskriminering.</w:t>
      </w:r>
    </w:p>
    <w:p w14:paraId="7EF312EE" w14:textId="77777777" w:rsidR="00922EB7" w:rsidRPr="0002573D" w:rsidRDefault="00922EB7" w:rsidP="00922EB7">
      <w:pPr>
        <w:spacing w:after="0"/>
        <w:rPr>
          <w:rFonts w:eastAsiaTheme="minorEastAsia"/>
          <w:lang w:eastAsia="sv-SE"/>
        </w:rPr>
      </w:pPr>
    </w:p>
    <w:p w14:paraId="4E2A3D48" w14:textId="77777777" w:rsidR="00922EB7" w:rsidRPr="0002573D" w:rsidRDefault="00922EB7" w:rsidP="00922EB7">
      <w:pPr>
        <w:spacing w:after="0"/>
        <w:rPr>
          <w:rFonts w:eastAsiaTheme="minorEastAsia"/>
          <w:lang w:eastAsia="sv-SE"/>
        </w:rPr>
      </w:pPr>
      <w:r w:rsidRPr="0002573D">
        <w:rPr>
          <w:rFonts w:eastAsiaTheme="minorEastAsia"/>
          <w:lang w:eastAsia="sv-SE"/>
        </w:rPr>
        <w:t>Exempel på händelser som kan vara diskriminering eller trakasserier som har samband med sexuell läggning:</w:t>
      </w:r>
    </w:p>
    <w:p w14:paraId="457DC0B5"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Några elever i skolan brukar vara elaka mot Johanna på många olika sätt. Oftast kallar de henne ”äckliga lebb”. [trakasserier]</w:t>
      </w:r>
    </w:p>
    <w:p w14:paraId="0456B986"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Det har gått bra i skolan för James tills hans två pappor kom på besök. Efter det har han svårt att få vara med i grupparbeten och ibland får han jobba ensam.</w:t>
      </w:r>
      <w:r>
        <w:rPr>
          <w:rFonts w:eastAsiaTheme="minorEastAsia"/>
          <w:lang w:eastAsia="sv-SE"/>
        </w:rPr>
        <w:t xml:space="preserve"> [trakasserier]</w:t>
      </w:r>
    </w:p>
    <w:p w14:paraId="0E17EE06"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James vill inte vända sig till sin lärare eftersom läraren ser att de andra fryser ut honom, men inte gör något. [trakasserier]</w:t>
      </w:r>
    </w:p>
    <w:p w14:paraId="47131354"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På skolan ordnas en avslutningsbal. Elin och Anna, som är ett par, får inte dansa den första uppvisningsdansen tillsammans. [diskriminering]</w:t>
      </w:r>
    </w:p>
    <w:p w14:paraId="41D94B5E" w14:textId="77777777" w:rsidR="00922EB7" w:rsidRDefault="00922EB7" w:rsidP="00922EB7">
      <w:pPr>
        <w:spacing w:after="0"/>
        <w:ind w:left="360"/>
        <w:rPr>
          <w:sz w:val="24"/>
          <w:szCs w:val="24"/>
        </w:rPr>
      </w:pPr>
    </w:p>
    <w:p w14:paraId="482D246C" w14:textId="77777777" w:rsidR="00922EB7" w:rsidRDefault="00922EB7" w:rsidP="00922EB7">
      <w:pPr>
        <w:spacing w:after="0"/>
        <w:ind w:left="360"/>
        <w:rPr>
          <w:sz w:val="24"/>
          <w:szCs w:val="24"/>
        </w:rPr>
      </w:pPr>
    </w:p>
    <w:p w14:paraId="06DB23D2" w14:textId="77777777" w:rsidR="00922EB7" w:rsidRDefault="00922EB7" w:rsidP="00922EB7">
      <w:pPr>
        <w:spacing w:after="0"/>
        <w:ind w:left="360"/>
        <w:rPr>
          <w:sz w:val="24"/>
          <w:szCs w:val="24"/>
        </w:rPr>
      </w:pPr>
    </w:p>
    <w:p w14:paraId="1FF9E7F0" w14:textId="77777777" w:rsidR="00922EB7" w:rsidRDefault="00922EB7" w:rsidP="00922EB7">
      <w:pPr>
        <w:spacing w:after="0"/>
        <w:rPr>
          <w:rFonts w:eastAsiaTheme="minorEastAsia"/>
          <w:b/>
          <w:color w:val="000000" w:themeColor="text1"/>
          <w:sz w:val="40"/>
          <w:lang w:eastAsia="sv-SE"/>
        </w:rPr>
      </w:pPr>
    </w:p>
    <w:p w14:paraId="5143A1F3" w14:textId="77777777" w:rsidR="00922EB7" w:rsidRDefault="00922EB7" w:rsidP="00922EB7">
      <w:pPr>
        <w:spacing w:after="0"/>
        <w:rPr>
          <w:rFonts w:eastAsiaTheme="minorEastAsia"/>
          <w:b/>
          <w:color w:val="000000" w:themeColor="text1"/>
          <w:sz w:val="28"/>
          <w:szCs w:val="16"/>
          <w:lang w:eastAsia="sv-SE"/>
        </w:rPr>
      </w:pPr>
    </w:p>
    <w:p w14:paraId="2AA8D739" w14:textId="77777777" w:rsidR="00922EB7" w:rsidRPr="001C3C73" w:rsidRDefault="00922EB7" w:rsidP="00922EB7">
      <w:pPr>
        <w:spacing w:after="0"/>
        <w:rPr>
          <w:rFonts w:eastAsiaTheme="minorEastAsia"/>
          <w:b/>
          <w:color w:val="000000" w:themeColor="text1"/>
          <w:sz w:val="28"/>
          <w:szCs w:val="16"/>
          <w:lang w:eastAsia="sv-SE"/>
        </w:rPr>
      </w:pPr>
      <w:r w:rsidRPr="001C3C73">
        <w:rPr>
          <w:rFonts w:eastAsiaTheme="minorEastAsia"/>
          <w:b/>
          <w:color w:val="000000" w:themeColor="text1"/>
          <w:sz w:val="28"/>
          <w:szCs w:val="16"/>
          <w:lang w:eastAsia="sv-SE"/>
        </w:rPr>
        <w:t>Ålder</w:t>
      </w:r>
    </w:p>
    <w:p w14:paraId="2A55676C" w14:textId="77777777" w:rsidR="00922EB7" w:rsidRDefault="00922EB7" w:rsidP="00922EB7">
      <w:pPr>
        <w:spacing w:after="0"/>
        <w:rPr>
          <w:rFonts w:eastAsiaTheme="minorEastAsia"/>
          <w:lang w:eastAsia="sv-SE"/>
        </w:rPr>
      </w:pPr>
      <w:r w:rsidRPr="0002573D">
        <w:rPr>
          <w:rFonts w:eastAsiaTheme="minorEastAsia"/>
          <w:lang w:eastAsia="sv-SE"/>
        </w:rPr>
        <w:t>Med ålder avses enligt diskrimine</w:t>
      </w:r>
      <w:r>
        <w:rPr>
          <w:rFonts w:eastAsiaTheme="minorEastAsia"/>
          <w:lang w:eastAsia="sv-SE"/>
        </w:rPr>
        <w:t xml:space="preserve">ringslagen uppnådd levnadslängd, dvs. hur många födelsedagar man haft. </w:t>
      </w:r>
      <w:r w:rsidRPr="0002573D">
        <w:rPr>
          <w:rFonts w:eastAsiaTheme="minorEastAsia"/>
          <w:lang w:eastAsia="sv-SE"/>
        </w:rPr>
        <w:t>Skyddet mot åldersdiskriminering omfattar alla, unga som gamla. Åldersnormen kan se olika ut i olika sammanhang, men generellt drabbas yngre och äldre av diskriminering på grund av ålder. Skyddet gäller alltså även i skolan.</w:t>
      </w:r>
    </w:p>
    <w:p w14:paraId="296D592D" w14:textId="77777777" w:rsidR="00922EB7" w:rsidRPr="0002573D" w:rsidRDefault="00922EB7" w:rsidP="00922EB7">
      <w:pPr>
        <w:spacing w:after="0"/>
        <w:rPr>
          <w:rFonts w:eastAsiaTheme="minorEastAsia"/>
          <w:lang w:eastAsia="sv-SE"/>
        </w:rPr>
      </w:pPr>
    </w:p>
    <w:p w14:paraId="6302DD00" w14:textId="77777777" w:rsidR="00922EB7" w:rsidRDefault="00922EB7" w:rsidP="00922EB7">
      <w:pPr>
        <w:spacing w:after="0"/>
        <w:rPr>
          <w:rFonts w:eastAsiaTheme="minorEastAsia"/>
          <w:lang w:eastAsia="sv-SE"/>
        </w:rPr>
      </w:pPr>
      <w:r w:rsidRPr="0002573D">
        <w:rPr>
          <w:rFonts w:eastAsiaTheme="minorEastAsia"/>
          <w:lang w:eastAsia="sv-SE"/>
        </w:rPr>
        <w:t>Det är dock tillåtet att särbehandla på grund av ålder, till exempel om särbehandlingen är en tillämpning av skollagen.</w:t>
      </w:r>
    </w:p>
    <w:p w14:paraId="7FE5380A" w14:textId="77777777" w:rsidR="00922EB7" w:rsidRPr="0002573D" w:rsidRDefault="00922EB7" w:rsidP="00922EB7">
      <w:pPr>
        <w:spacing w:after="0"/>
        <w:rPr>
          <w:rFonts w:eastAsiaTheme="minorEastAsia"/>
          <w:lang w:eastAsia="sv-SE"/>
        </w:rPr>
      </w:pPr>
    </w:p>
    <w:p w14:paraId="17A3DF2E" w14:textId="77777777" w:rsidR="00922EB7" w:rsidRPr="0002573D" w:rsidRDefault="00922EB7" w:rsidP="00922EB7">
      <w:pPr>
        <w:spacing w:after="0"/>
        <w:rPr>
          <w:rFonts w:eastAsiaTheme="minorEastAsia"/>
          <w:lang w:eastAsia="sv-SE"/>
        </w:rPr>
      </w:pPr>
      <w:r w:rsidRPr="0002573D">
        <w:rPr>
          <w:rFonts w:eastAsiaTheme="minorEastAsia"/>
          <w:lang w:eastAsia="sv-SE"/>
        </w:rPr>
        <w:t xml:space="preserve">Exempel på händelser som kan vara </w:t>
      </w:r>
      <w:r>
        <w:rPr>
          <w:rFonts w:eastAsiaTheme="minorEastAsia"/>
          <w:lang w:eastAsia="sv-SE"/>
        </w:rPr>
        <w:t xml:space="preserve">diskriminering eller </w:t>
      </w:r>
      <w:r w:rsidRPr="0002573D">
        <w:rPr>
          <w:rFonts w:eastAsiaTheme="minorEastAsia"/>
          <w:lang w:eastAsia="sv-SE"/>
        </w:rPr>
        <w:t>trakasserier:</w:t>
      </w:r>
    </w:p>
    <w:p w14:paraId="04B5B1D2" w14:textId="77777777" w:rsidR="00922EB7"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Malte är ett år yngre än sina klasskamrater och blir ofta retad på grund av detta.</w:t>
      </w:r>
      <w:r w:rsidRPr="009960F9">
        <w:rPr>
          <w:rFonts w:eastAsiaTheme="minorEastAsia"/>
          <w:lang w:eastAsia="sv-SE"/>
        </w:rPr>
        <w:t xml:space="preserve"> </w:t>
      </w:r>
      <w:r w:rsidRPr="0002573D">
        <w:rPr>
          <w:rFonts w:eastAsiaTheme="minorEastAsia"/>
          <w:lang w:eastAsia="sv-SE"/>
        </w:rPr>
        <w:t>[trakasserier]</w:t>
      </w:r>
    </w:p>
    <w:p w14:paraId="49736B0D" w14:textId="2FD0F1DA" w:rsidR="00922EB7" w:rsidRPr="0002573D" w:rsidRDefault="00922EB7" w:rsidP="001A6A42">
      <w:pPr>
        <w:numPr>
          <w:ilvl w:val="0"/>
          <w:numId w:val="1"/>
        </w:numPr>
        <w:spacing w:after="0"/>
        <w:ind w:left="357" w:hanging="357"/>
        <w:rPr>
          <w:rFonts w:eastAsiaTheme="minorEastAsia"/>
          <w:lang w:eastAsia="sv-SE"/>
        </w:rPr>
      </w:pPr>
      <w:r>
        <w:rPr>
          <w:rFonts w:eastAsiaTheme="minorEastAsia"/>
          <w:lang w:eastAsia="sv-SE"/>
        </w:rPr>
        <w:t>Rektor beslutar att Stina inte ska få särskilt stöd med motiveringen att hon är för ung och omogen för att kunna ta till sig det stöd</w:t>
      </w:r>
      <w:r w:rsidR="00AC6EF6">
        <w:rPr>
          <w:rFonts w:eastAsiaTheme="minorEastAsia"/>
          <w:lang w:eastAsia="sv-SE"/>
        </w:rPr>
        <w:t xml:space="preserve"> </w:t>
      </w:r>
      <w:r>
        <w:rPr>
          <w:rFonts w:eastAsiaTheme="minorEastAsia"/>
          <w:lang w:eastAsia="sv-SE"/>
        </w:rPr>
        <w:t>skolan kan erbjuda. [diskriminering]</w:t>
      </w:r>
    </w:p>
    <w:p w14:paraId="6BDEC08A" w14:textId="77777777" w:rsidR="00922EB7" w:rsidRPr="0002573D" w:rsidRDefault="00922EB7" w:rsidP="001A6A42">
      <w:pPr>
        <w:numPr>
          <w:ilvl w:val="0"/>
          <w:numId w:val="1"/>
        </w:numPr>
        <w:spacing w:after="0"/>
        <w:ind w:left="357" w:hanging="357"/>
        <w:rPr>
          <w:rFonts w:eastAsiaTheme="minorEastAsia"/>
          <w:lang w:eastAsia="sv-SE"/>
        </w:rPr>
      </w:pPr>
      <w:r w:rsidRPr="0002573D">
        <w:rPr>
          <w:rFonts w:eastAsiaTheme="minorEastAsia"/>
          <w:lang w:eastAsia="sv-SE"/>
        </w:rPr>
        <w:t>Agnes pappa är mycket äldre än de andra papporna i hennes klass. Hon blir sårad när de andra klasskamraterna skämtar om det. Hon har sagt ifrån att hon blir ledsen, men de fortsätter i alla fall. [trakasserier]</w:t>
      </w:r>
    </w:p>
    <w:p w14:paraId="5B8D60C6" w14:textId="77777777" w:rsidR="00922EB7" w:rsidRDefault="00922EB7" w:rsidP="00922EB7">
      <w:pPr>
        <w:spacing w:after="0"/>
        <w:rPr>
          <w:sz w:val="24"/>
          <w:szCs w:val="24"/>
        </w:rPr>
      </w:pPr>
    </w:p>
    <w:p w14:paraId="59C66278" w14:textId="77777777" w:rsidR="00922EB7" w:rsidRDefault="00922EB7" w:rsidP="00922EB7">
      <w:pPr>
        <w:spacing w:after="0"/>
        <w:ind w:left="360"/>
        <w:rPr>
          <w:sz w:val="24"/>
          <w:szCs w:val="24"/>
        </w:rPr>
      </w:pPr>
    </w:p>
    <w:p w14:paraId="2ABC8DEE" w14:textId="77777777" w:rsidR="00922EB7" w:rsidRDefault="00922EB7" w:rsidP="00922EB7">
      <w:pPr>
        <w:spacing w:after="0"/>
        <w:ind w:left="360"/>
        <w:rPr>
          <w:sz w:val="24"/>
          <w:szCs w:val="24"/>
        </w:rPr>
      </w:pPr>
    </w:p>
    <w:p w14:paraId="1E9DB25D" w14:textId="77777777" w:rsidR="00922EB7" w:rsidRDefault="00922EB7" w:rsidP="00922EB7">
      <w:pPr>
        <w:spacing w:after="0"/>
        <w:ind w:left="360"/>
        <w:rPr>
          <w:sz w:val="24"/>
          <w:szCs w:val="24"/>
        </w:rPr>
      </w:pPr>
    </w:p>
    <w:p w14:paraId="22D05787" w14:textId="77777777" w:rsidR="00922EB7" w:rsidRDefault="00922EB7" w:rsidP="00922EB7">
      <w:pPr>
        <w:spacing w:after="0"/>
        <w:ind w:left="360"/>
        <w:rPr>
          <w:sz w:val="24"/>
          <w:szCs w:val="24"/>
        </w:rPr>
      </w:pPr>
    </w:p>
    <w:p w14:paraId="2DBAA34C" w14:textId="77777777" w:rsidR="00922EB7" w:rsidRDefault="00922EB7" w:rsidP="00922EB7">
      <w:pPr>
        <w:spacing w:after="0"/>
        <w:ind w:left="360"/>
        <w:rPr>
          <w:sz w:val="24"/>
          <w:szCs w:val="24"/>
        </w:rPr>
      </w:pPr>
    </w:p>
    <w:p w14:paraId="6C17587F" w14:textId="77777777" w:rsidR="00922EB7" w:rsidRDefault="00922EB7" w:rsidP="00922EB7">
      <w:pPr>
        <w:spacing w:after="0"/>
        <w:ind w:left="360"/>
        <w:rPr>
          <w:sz w:val="24"/>
          <w:szCs w:val="24"/>
        </w:rPr>
      </w:pPr>
    </w:p>
    <w:p w14:paraId="56AB01B0" w14:textId="77777777" w:rsidR="00922EB7" w:rsidRDefault="00922EB7" w:rsidP="00922EB7">
      <w:pPr>
        <w:spacing w:after="0"/>
        <w:ind w:left="360"/>
        <w:rPr>
          <w:sz w:val="24"/>
          <w:szCs w:val="24"/>
        </w:rPr>
      </w:pPr>
    </w:p>
    <w:p w14:paraId="796C9905" w14:textId="77777777" w:rsidR="00922EB7" w:rsidRDefault="00922EB7" w:rsidP="00922EB7">
      <w:pPr>
        <w:spacing w:after="0"/>
        <w:ind w:left="360"/>
        <w:rPr>
          <w:sz w:val="24"/>
          <w:szCs w:val="24"/>
        </w:rPr>
      </w:pPr>
    </w:p>
    <w:p w14:paraId="56375E16" w14:textId="77777777" w:rsidR="00922EB7" w:rsidRDefault="00922EB7" w:rsidP="00922EB7">
      <w:pPr>
        <w:spacing w:after="0"/>
        <w:ind w:left="360"/>
        <w:rPr>
          <w:sz w:val="24"/>
          <w:szCs w:val="24"/>
        </w:rPr>
      </w:pPr>
    </w:p>
    <w:p w14:paraId="252142D7" w14:textId="77777777" w:rsidR="00922EB7" w:rsidRDefault="00922EB7" w:rsidP="00922EB7">
      <w:pPr>
        <w:spacing w:after="0"/>
        <w:ind w:left="360"/>
        <w:rPr>
          <w:sz w:val="24"/>
          <w:szCs w:val="24"/>
        </w:rPr>
      </w:pPr>
    </w:p>
    <w:p w14:paraId="080E0B93" w14:textId="77777777" w:rsidR="00922EB7" w:rsidRDefault="00922EB7" w:rsidP="00922EB7">
      <w:pPr>
        <w:spacing w:after="0"/>
        <w:ind w:left="360"/>
        <w:rPr>
          <w:sz w:val="24"/>
          <w:szCs w:val="24"/>
        </w:rPr>
      </w:pPr>
    </w:p>
    <w:p w14:paraId="1DDEB53C" w14:textId="77777777" w:rsidR="00922EB7" w:rsidRDefault="00922EB7" w:rsidP="00922EB7">
      <w:pPr>
        <w:spacing w:after="0"/>
        <w:ind w:left="360"/>
        <w:rPr>
          <w:sz w:val="24"/>
          <w:szCs w:val="24"/>
        </w:rPr>
      </w:pPr>
    </w:p>
    <w:p w14:paraId="03DB866F" w14:textId="77777777" w:rsidR="00922EB7" w:rsidRDefault="00922EB7" w:rsidP="00922EB7">
      <w:pPr>
        <w:spacing w:after="0"/>
        <w:ind w:left="360"/>
        <w:rPr>
          <w:sz w:val="24"/>
          <w:szCs w:val="24"/>
        </w:rPr>
      </w:pPr>
    </w:p>
    <w:p w14:paraId="17C0F651" w14:textId="77777777" w:rsidR="00922EB7" w:rsidRDefault="00922EB7" w:rsidP="00922EB7">
      <w:pPr>
        <w:spacing w:after="0"/>
        <w:ind w:left="360"/>
        <w:rPr>
          <w:sz w:val="24"/>
          <w:szCs w:val="24"/>
        </w:rPr>
      </w:pPr>
    </w:p>
    <w:p w14:paraId="60B6386C" w14:textId="77777777" w:rsidR="00922EB7" w:rsidRDefault="00922EB7" w:rsidP="00922EB7">
      <w:pPr>
        <w:rPr>
          <w:sz w:val="56"/>
          <w:szCs w:val="56"/>
        </w:rPr>
      </w:pPr>
      <w:r>
        <w:rPr>
          <w:sz w:val="56"/>
          <w:szCs w:val="56"/>
        </w:rPr>
        <w:br w:type="page"/>
      </w:r>
    </w:p>
    <w:p w14:paraId="499F6D83" w14:textId="77777777" w:rsidR="00922EB7" w:rsidRDefault="00922EB7" w:rsidP="00922EB7">
      <w:pPr>
        <w:spacing w:after="0"/>
        <w:rPr>
          <w:sz w:val="56"/>
          <w:szCs w:val="56"/>
        </w:rPr>
      </w:pPr>
    </w:p>
    <w:p w14:paraId="0439121C" w14:textId="77777777" w:rsidR="00922EB7" w:rsidRPr="00073BF8" w:rsidRDefault="00922EB7" w:rsidP="00922EB7">
      <w:pPr>
        <w:spacing w:after="0"/>
        <w:rPr>
          <w:sz w:val="28"/>
          <w:szCs w:val="28"/>
        </w:rPr>
      </w:pPr>
      <w:r w:rsidRPr="00073BF8">
        <w:rPr>
          <w:sz w:val="28"/>
          <w:szCs w:val="28"/>
        </w:rPr>
        <w:t>Bilaga 3.</w:t>
      </w:r>
    </w:p>
    <w:p w14:paraId="1C7875A5" w14:textId="77777777" w:rsidR="00922EB7" w:rsidRPr="00073BF8" w:rsidRDefault="00922EB7" w:rsidP="00922EB7">
      <w:pPr>
        <w:spacing w:after="0"/>
        <w:rPr>
          <w:rFonts w:cs="Arial"/>
          <w:sz w:val="16"/>
          <w:szCs w:val="16"/>
        </w:rPr>
      </w:pPr>
      <w:bookmarkStart w:id="21" w:name="_Toc25073878"/>
      <w:bookmarkStart w:id="22" w:name="_Toc29390700"/>
      <w:r w:rsidRPr="008C7261">
        <w:rPr>
          <w:rStyle w:val="Rubrik1Char"/>
        </w:rPr>
        <w:t>Incidentrapport</w:t>
      </w:r>
      <w:bookmarkEnd w:id="21"/>
      <w:bookmarkEnd w:id="22"/>
      <w:r w:rsidRPr="008C7261">
        <w:rPr>
          <w:rStyle w:val="Rubrik1Char"/>
        </w:rPr>
        <w:t xml:space="preserve"> </w:t>
      </w:r>
      <w:r w:rsidRPr="00073BF8">
        <w:rPr>
          <w:rFonts w:cs="Arial"/>
          <w:sz w:val="16"/>
          <w:szCs w:val="16"/>
        </w:rPr>
        <w:t>(Sätts in i Incidentpärmen)</w:t>
      </w:r>
    </w:p>
    <w:p w14:paraId="5445FAA1" w14:textId="77777777" w:rsidR="00922EB7" w:rsidRPr="00073BF8" w:rsidRDefault="00922EB7" w:rsidP="00922EB7">
      <w:pPr>
        <w:keepNext/>
        <w:spacing w:after="0" w:line="240" w:lineRule="auto"/>
        <w:outlineLvl w:val="1"/>
        <w:rPr>
          <w:rFonts w:eastAsia="Times New Roman" w:cs="Arial"/>
          <w:b/>
          <w:bCs/>
          <w:iCs/>
          <w:lang w:eastAsia="sv-SE"/>
        </w:rPr>
      </w:pPr>
    </w:p>
    <w:p w14:paraId="1BACDB77" w14:textId="77777777" w:rsidR="00922EB7" w:rsidRPr="00073BF8" w:rsidRDefault="00922EB7" w:rsidP="00060FA7">
      <w:pPr>
        <w:rPr>
          <w:lang w:eastAsia="sv-SE"/>
        </w:rPr>
      </w:pPr>
      <w:r w:rsidRPr="00073BF8">
        <w:rPr>
          <w:lang w:eastAsia="sv-SE"/>
        </w:rPr>
        <w:t>Datum och tidpunkt för incidenten: ____________________</w:t>
      </w:r>
    </w:p>
    <w:p w14:paraId="516C2A10" w14:textId="77777777" w:rsidR="00922EB7" w:rsidRPr="00073BF8" w:rsidRDefault="00922EB7" w:rsidP="00922EB7">
      <w:pPr>
        <w:keepNext/>
        <w:spacing w:after="0" w:line="240" w:lineRule="auto"/>
        <w:outlineLvl w:val="1"/>
        <w:rPr>
          <w:rFonts w:eastAsia="Times New Roman" w:cs="Arial"/>
          <w:b/>
          <w:bCs/>
          <w:iCs/>
          <w:lang w:eastAsia="sv-SE"/>
        </w:rPr>
      </w:pPr>
    </w:p>
    <w:p w14:paraId="3D968CBE" w14:textId="77777777" w:rsidR="00922EB7" w:rsidRPr="00073BF8" w:rsidRDefault="00922EB7" w:rsidP="00060FA7">
      <w:pPr>
        <w:rPr>
          <w:lang w:eastAsia="sv-SE"/>
        </w:rPr>
      </w:pPr>
      <w:r w:rsidRPr="00073BF8">
        <w:rPr>
          <w:lang w:eastAsia="sv-SE"/>
        </w:rPr>
        <w:t>Plats där incidenten ägde rum: ________________________</w:t>
      </w:r>
    </w:p>
    <w:p w14:paraId="53A22233" w14:textId="77777777" w:rsidR="00922EB7" w:rsidRPr="00073BF8" w:rsidRDefault="00922EB7" w:rsidP="00922EB7">
      <w:pPr>
        <w:keepNext/>
        <w:spacing w:after="0" w:line="240" w:lineRule="auto"/>
        <w:outlineLvl w:val="1"/>
        <w:rPr>
          <w:rFonts w:eastAsia="Times New Roman" w:cs="Arial"/>
          <w:b/>
          <w:bCs/>
          <w:iCs/>
          <w:lang w:eastAsia="sv-SE"/>
        </w:rPr>
      </w:pPr>
    </w:p>
    <w:p w14:paraId="0E06DBD1" w14:textId="77777777" w:rsidR="00922EB7" w:rsidRPr="00073BF8" w:rsidRDefault="00922EB7" w:rsidP="00FC78CC">
      <w:pPr>
        <w:pStyle w:val="Ingetavstnd"/>
        <w:rPr>
          <w:lang w:eastAsia="sv-SE"/>
        </w:rPr>
      </w:pPr>
      <w:r w:rsidRPr="00073BF8">
        <w:rPr>
          <w:lang w:eastAsia="sv-SE"/>
        </w:rPr>
        <w:t>Inblandade elever</w:t>
      </w:r>
      <w:r w:rsidRPr="00073BF8">
        <w:rPr>
          <w:lang w:eastAsia="sv-SE"/>
        </w:rPr>
        <w:tab/>
      </w:r>
      <w:r w:rsidRPr="00073BF8">
        <w:rPr>
          <w:lang w:eastAsia="sv-SE"/>
        </w:rPr>
        <w:tab/>
        <w:t>Klass</w:t>
      </w:r>
      <w:r w:rsidRPr="00073BF8">
        <w:rPr>
          <w:lang w:eastAsia="sv-SE"/>
        </w:rPr>
        <w:tab/>
      </w:r>
      <w:r w:rsidRPr="00073BF8">
        <w:rPr>
          <w:lang w:eastAsia="sv-SE"/>
        </w:rPr>
        <w:tab/>
        <w:t>Mentor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3811"/>
        <w:gridCol w:w="2503"/>
        <w:gridCol w:w="2748"/>
      </w:tblGrid>
      <w:tr w:rsidR="00922EB7" w:rsidRPr="00073BF8" w14:paraId="109F7891" w14:textId="77777777" w:rsidTr="00025BEE">
        <w:tc>
          <w:tcPr>
            <w:tcW w:w="3885" w:type="dxa"/>
            <w:tcBorders>
              <w:bottom w:val="nil"/>
            </w:tcBorders>
          </w:tcPr>
          <w:p w14:paraId="382B99DF"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551" w:type="dxa"/>
            <w:tcBorders>
              <w:bottom w:val="nil"/>
            </w:tcBorders>
          </w:tcPr>
          <w:p w14:paraId="7BBADBA5"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801" w:type="dxa"/>
            <w:tcBorders>
              <w:bottom w:val="nil"/>
            </w:tcBorders>
          </w:tcPr>
          <w:p w14:paraId="4A894EC3"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r>
      <w:tr w:rsidR="00922EB7" w:rsidRPr="00073BF8" w14:paraId="0F8920FC" w14:textId="77777777" w:rsidTr="00025BEE">
        <w:trPr>
          <w:trHeight w:hRule="exact" w:val="276"/>
        </w:trPr>
        <w:tc>
          <w:tcPr>
            <w:tcW w:w="3885" w:type="dxa"/>
            <w:tcBorders>
              <w:top w:val="nil"/>
              <w:bottom w:val="single" w:sz="4" w:space="0" w:color="000000"/>
            </w:tcBorders>
          </w:tcPr>
          <w:p w14:paraId="50E11177"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551" w:type="dxa"/>
            <w:tcBorders>
              <w:top w:val="nil"/>
              <w:bottom w:val="single" w:sz="4" w:space="0" w:color="000000"/>
            </w:tcBorders>
          </w:tcPr>
          <w:p w14:paraId="6567E44F"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801" w:type="dxa"/>
            <w:tcBorders>
              <w:top w:val="nil"/>
              <w:bottom w:val="single" w:sz="4" w:space="0" w:color="000000"/>
            </w:tcBorders>
          </w:tcPr>
          <w:p w14:paraId="5DAEA1FC" w14:textId="77777777" w:rsidR="00922EB7" w:rsidRPr="00073BF8" w:rsidRDefault="00922EB7" w:rsidP="00025BEE">
            <w:pPr>
              <w:tabs>
                <w:tab w:val="center" w:pos="4536"/>
                <w:tab w:val="right" w:pos="9072"/>
              </w:tabs>
              <w:spacing w:after="0" w:line="240" w:lineRule="auto"/>
              <w:rPr>
                <w:rFonts w:eastAsia="Calibri" w:cs="Arial"/>
              </w:rPr>
            </w:pPr>
          </w:p>
        </w:tc>
      </w:tr>
      <w:tr w:rsidR="00922EB7" w:rsidRPr="00073BF8" w14:paraId="060AB6FF" w14:textId="77777777" w:rsidTr="00025BEE">
        <w:tc>
          <w:tcPr>
            <w:tcW w:w="3885" w:type="dxa"/>
            <w:tcBorders>
              <w:bottom w:val="nil"/>
            </w:tcBorders>
          </w:tcPr>
          <w:p w14:paraId="1AC30E42"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551" w:type="dxa"/>
            <w:tcBorders>
              <w:bottom w:val="nil"/>
            </w:tcBorders>
          </w:tcPr>
          <w:p w14:paraId="4806C1FC"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801" w:type="dxa"/>
            <w:tcBorders>
              <w:bottom w:val="nil"/>
            </w:tcBorders>
          </w:tcPr>
          <w:p w14:paraId="464CA961"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r>
      <w:tr w:rsidR="00922EB7" w:rsidRPr="00073BF8" w14:paraId="6AE1E2E5" w14:textId="77777777" w:rsidTr="00025BEE">
        <w:trPr>
          <w:trHeight w:hRule="exact" w:val="254"/>
        </w:trPr>
        <w:tc>
          <w:tcPr>
            <w:tcW w:w="3885" w:type="dxa"/>
            <w:tcBorders>
              <w:top w:val="nil"/>
              <w:bottom w:val="single" w:sz="4" w:space="0" w:color="000000"/>
            </w:tcBorders>
          </w:tcPr>
          <w:p w14:paraId="641B166C"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551" w:type="dxa"/>
            <w:tcBorders>
              <w:top w:val="nil"/>
              <w:bottom w:val="single" w:sz="4" w:space="0" w:color="000000"/>
            </w:tcBorders>
          </w:tcPr>
          <w:p w14:paraId="7E381981"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801" w:type="dxa"/>
            <w:tcBorders>
              <w:top w:val="nil"/>
              <w:bottom w:val="single" w:sz="4" w:space="0" w:color="000000"/>
            </w:tcBorders>
          </w:tcPr>
          <w:p w14:paraId="493755C3" w14:textId="77777777" w:rsidR="00922EB7" w:rsidRPr="00073BF8" w:rsidRDefault="00922EB7" w:rsidP="00025BEE">
            <w:pPr>
              <w:tabs>
                <w:tab w:val="center" w:pos="4536"/>
                <w:tab w:val="right" w:pos="9072"/>
              </w:tabs>
              <w:spacing w:after="0" w:line="240" w:lineRule="auto"/>
              <w:rPr>
                <w:rFonts w:eastAsia="Calibri" w:cs="Arial"/>
              </w:rPr>
            </w:pPr>
          </w:p>
        </w:tc>
      </w:tr>
      <w:tr w:rsidR="00922EB7" w:rsidRPr="00073BF8" w14:paraId="786A82BF" w14:textId="77777777" w:rsidTr="00025BEE">
        <w:tc>
          <w:tcPr>
            <w:tcW w:w="3885" w:type="dxa"/>
            <w:tcBorders>
              <w:bottom w:val="nil"/>
            </w:tcBorders>
          </w:tcPr>
          <w:p w14:paraId="76CA48D9"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551" w:type="dxa"/>
            <w:tcBorders>
              <w:bottom w:val="nil"/>
            </w:tcBorders>
          </w:tcPr>
          <w:p w14:paraId="4959AF22"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801" w:type="dxa"/>
            <w:tcBorders>
              <w:bottom w:val="nil"/>
            </w:tcBorders>
          </w:tcPr>
          <w:p w14:paraId="10A08066"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r>
      <w:tr w:rsidR="00922EB7" w:rsidRPr="00073BF8" w14:paraId="70CAEF3E" w14:textId="77777777" w:rsidTr="00025BEE">
        <w:trPr>
          <w:trHeight w:hRule="exact" w:val="261"/>
        </w:trPr>
        <w:tc>
          <w:tcPr>
            <w:tcW w:w="3885" w:type="dxa"/>
            <w:tcBorders>
              <w:top w:val="nil"/>
              <w:bottom w:val="single" w:sz="4" w:space="0" w:color="000000"/>
            </w:tcBorders>
          </w:tcPr>
          <w:p w14:paraId="2926D459"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551" w:type="dxa"/>
            <w:tcBorders>
              <w:top w:val="nil"/>
              <w:bottom w:val="single" w:sz="4" w:space="0" w:color="000000"/>
            </w:tcBorders>
          </w:tcPr>
          <w:p w14:paraId="51AD10A7"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801" w:type="dxa"/>
            <w:tcBorders>
              <w:top w:val="nil"/>
              <w:bottom w:val="single" w:sz="4" w:space="0" w:color="000000"/>
            </w:tcBorders>
          </w:tcPr>
          <w:p w14:paraId="7764CAF4" w14:textId="77777777" w:rsidR="00922EB7" w:rsidRPr="00073BF8" w:rsidRDefault="00922EB7" w:rsidP="00025BEE">
            <w:pPr>
              <w:tabs>
                <w:tab w:val="center" w:pos="4536"/>
                <w:tab w:val="right" w:pos="9072"/>
              </w:tabs>
              <w:spacing w:after="0" w:line="240" w:lineRule="auto"/>
              <w:rPr>
                <w:rFonts w:eastAsia="Calibri" w:cs="Arial"/>
              </w:rPr>
            </w:pPr>
          </w:p>
        </w:tc>
      </w:tr>
      <w:tr w:rsidR="00922EB7" w:rsidRPr="00073BF8" w14:paraId="1823D193" w14:textId="77777777" w:rsidTr="00025BEE">
        <w:tc>
          <w:tcPr>
            <w:tcW w:w="3885" w:type="dxa"/>
            <w:tcBorders>
              <w:bottom w:val="nil"/>
            </w:tcBorders>
          </w:tcPr>
          <w:p w14:paraId="3449206D"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551" w:type="dxa"/>
            <w:tcBorders>
              <w:bottom w:val="nil"/>
            </w:tcBorders>
          </w:tcPr>
          <w:p w14:paraId="746DB5A9"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c>
          <w:tcPr>
            <w:tcW w:w="2801" w:type="dxa"/>
            <w:tcBorders>
              <w:bottom w:val="nil"/>
            </w:tcBorders>
          </w:tcPr>
          <w:p w14:paraId="2FDEF9D9" w14:textId="77777777" w:rsidR="00922EB7" w:rsidRPr="00073BF8" w:rsidRDefault="00922EB7" w:rsidP="00025BEE">
            <w:pPr>
              <w:tabs>
                <w:tab w:val="center" w:pos="4536"/>
                <w:tab w:val="right" w:pos="9072"/>
              </w:tabs>
              <w:spacing w:after="0" w:line="240" w:lineRule="auto"/>
              <w:jc w:val="both"/>
              <w:rPr>
                <w:rFonts w:eastAsia="Calibri" w:cs="Arial"/>
                <w:sz w:val="14"/>
                <w:szCs w:val="12"/>
              </w:rPr>
            </w:pPr>
          </w:p>
        </w:tc>
      </w:tr>
      <w:tr w:rsidR="00922EB7" w:rsidRPr="00073BF8" w14:paraId="71A6C3C9" w14:textId="77777777" w:rsidTr="00025BEE">
        <w:trPr>
          <w:trHeight w:hRule="exact" w:val="252"/>
        </w:trPr>
        <w:tc>
          <w:tcPr>
            <w:tcW w:w="3885" w:type="dxa"/>
            <w:tcBorders>
              <w:top w:val="nil"/>
              <w:bottom w:val="single" w:sz="4" w:space="0" w:color="000000"/>
            </w:tcBorders>
          </w:tcPr>
          <w:p w14:paraId="312BC2C7"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551" w:type="dxa"/>
            <w:tcBorders>
              <w:top w:val="nil"/>
              <w:bottom w:val="single" w:sz="4" w:space="0" w:color="000000"/>
            </w:tcBorders>
          </w:tcPr>
          <w:p w14:paraId="76DC25FB" w14:textId="77777777" w:rsidR="00922EB7" w:rsidRPr="00073BF8" w:rsidRDefault="00922EB7" w:rsidP="00025BEE">
            <w:pPr>
              <w:tabs>
                <w:tab w:val="center" w:pos="4536"/>
                <w:tab w:val="right" w:pos="9072"/>
              </w:tabs>
              <w:spacing w:after="0" w:line="240" w:lineRule="auto"/>
              <w:jc w:val="both"/>
              <w:rPr>
                <w:rFonts w:eastAsia="Calibri" w:cs="Arial"/>
              </w:rPr>
            </w:pPr>
          </w:p>
        </w:tc>
        <w:tc>
          <w:tcPr>
            <w:tcW w:w="2801" w:type="dxa"/>
            <w:tcBorders>
              <w:top w:val="nil"/>
              <w:bottom w:val="single" w:sz="4" w:space="0" w:color="000000"/>
            </w:tcBorders>
          </w:tcPr>
          <w:p w14:paraId="76A9F847" w14:textId="77777777" w:rsidR="00922EB7" w:rsidRPr="00073BF8" w:rsidRDefault="00922EB7" w:rsidP="00025BEE">
            <w:pPr>
              <w:tabs>
                <w:tab w:val="center" w:pos="4536"/>
                <w:tab w:val="right" w:pos="9072"/>
              </w:tabs>
              <w:spacing w:after="0" w:line="240" w:lineRule="auto"/>
              <w:rPr>
                <w:rFonts w:eastAsia="Calibri" w:cs="Arial"/>
              </w:rPr>
            </w:pPr>
          </w:p>
        </w:tc>
      </w:tr>
    </w:tbl>
    <w:p w14:paraId="25B1E9EF" w14:textId="77777777" w:rsidR="00922EB7" w:rsidRPr="00073BF8" w:rsidRDefault="00922EB7" w:rsidP="00922EB7">
      <w:pPr>
        <w:spacing w:after="0" w:line="240" w:lineRule="auto"/>
        <w:rPr>
          <w:rFonts w:eastAsia="Times New Roman" w:cs="Arial"/>
          <w:b/>
          <w:color w:val="000000"/>
          <w:lang w:eastAsia="sv-SE"/>
        </w:rPr>
      </w:pPr>
    </w:p>
    <w:p w14:paraId="35684FAA" w14:textId="77777777" w:rsidR="00922EB7" w:rsidRPr="00073BF8" w:rsidRDefault="00922EB7" w:rsidP="00922EB7">
      <w:pPr>
        <w:spacing w:after="0" w:line="240" w:lineRule="auto"/>
        <w:rPr>
          <w:rFonts w:eastAsia="Times New Roman" w:cs="Arial"/>
          <w:i/>
          <w:sz w:val="16"/>
          <w:szCs w:val="16"/>
          <w:lang w:eastAsia="sv-SE"/>
        </w:rPr>
      </w:pPr>
      <w:r w:rsidRPr="00073BF8">
        <w:rPr>
          <w:rFonts w:eastAsia="Times New Roman" w:cs="Arial"/>
          <w:b/>
          <w:color w:val="000000"/>
          <w:lang w:eastAsia="sv-SE"/>
        </w:rPr>
        <w:t xml:space="preserve">Iakttagelse </w:t>
      </w:r>
      <w:r w:rsidRPr="00073BF8">
        <w:rPr>
          <w:rFonts w:eastAsia="Times New Roman" w:cs="Arial"/>
          <w:i/>
          <w:color w:val="000000"/>
          <w:sz w:val="16"/>
          <w:szCs w:val="16"/>
          <w:lang w:eastAsia="sv-SE"/>
        </w:rPr>
        <w:t>(</w:t>
      </w:r>
      <w:r w:rsidRPr="00073BF8">
        <w:rPr>
          <w:rFonts w:eastAsia="Times New Roman" w:cs="Arial"/>
          <w:i/>
          <w:sz w:val="16"/>
          <w:szCs w:val="16"/>
          <w:lang w:eastAsia="sv-SE"/>
        </w:rPr>
        <w:t>Beskriv vad som har hänt och vilka elever du har samtalat med. Använd baksidan vid behov.)</w:t>
      </w:r>
    </w:p>
    <w:p w14:paraId="7DC4FE6D" w14:textId="77777777" w:rsidR="00922EB7" w:rsidRPr="00073BF8" w:rsidRDefault="00922EB7" w:rsidP="00922EB7">
      <w:pPr>
        <w:spacing w:after="0" w:line="240" w:lineRule="auto"/>
        <w:rPr>
          <w:rFonts w:eastAsia="Times New Roman" w:cs="Arial"/>
          <w:sz w:val="18"/>
          <w:szCs w:val="18"/>
          <w:lang w:eastAsia="sv-SE"/>
        </w:rPr>
      </w:pPr>
    </w:p>
    <w:p w14:paraId="09619B5B" w14:textId="77777777" w:rsidR="00922EB7" w:rsidRPr="00073BF8" w:rsidRDefault="00922EB7" w:rsidP="00922EB7">
      <w:pPr>
        <w:spacing w:after="0" w:line="240" w:lineRule="auto"/>
        <w:rPr>
          <w:rFonts w:eastAsia="Times New Roman" w:cs="Arial"/>
          <w:sz w:val="18"/>
          <w:szCs w:val="18"/>
          <w:lang w:eastAsia="sv-SE"/>
        </w:rPr>
      </w:pPr>
    </w:p>
    <w:p w14:paraId="00919A00" w14:textId="77777777" w:rsidR="00922EB7" w:rsidRPr="00073BF8" w:rsidRDefault="00922EB7" w:rsidP="00922EB7">
      <w:pPr>
        <w:spacing w:after="0" w:line="240" w:lineRule="auto"/>
        <w:rPr>
          <w:rFonts w:eastAsia="Times New Roman" w:cs="Arial"/>
          <w:sz w:val="18"/>
          <w:szCs w:val="18"/>
          <w:lang w:eastAsia="sv-SE"/>
        </w:rPr>
      </w:pPr>
    </w:p>
    <w:p w14:paraId="6CCD9E5B" w14:textId="77777777" w:rsidR="00922EB7" w:rsidRPr="00073BF8" w:rsidRDefault="00922EB7" w:rsidP="00922EB7">
      <w:pPr>
        <w:spacing w:after="0" w:line="240" w:lineRule="auto"/>
        <w:rPr>
          <w:rFonts w:eastAsia="Times New Roman" w:cs="Arial"/>
          <w:sz w:val="18"/>
          <w:szCs w:val="18"/>
          <w:lang w:eastAsia="sv-SE"/>
        </w:rPr>
      </w:pPr>
    </w:p>
    <w:p w14:paraId="2740F748" w14:textId="77777777" w:rsidR="00922EB7" w:rsidRPr="00073BF8" w:rsidRDefault="00922EB7" w:rsidP="00922EB7">
      <w:pPr>
        <w:spacing w:after="0" w:line="240" w:lineRule="auto"/>
        <w:rPr>
          <w:rFonts w:eastAsia="Times New Roman" w:cs="Arial"/>
          <w:sz w:val="18"/>
          <w:szCs w:val="18"/>
          <w:lang w:eastAsia="sv-SE"/>
        </w:rPr>
      </w:pPr>
    </w:p>
    <w:p w14:paraId="025B4BAB" w14:textId="77777777" w:rsidR="00922EB7" w:rsidRPr="00073BF8" w:rsidRDefault="00922EB7" w:rsidP="00922EB7">
      <w:pPr>
        <w:spacing w:after="0" w:line="240" w:lineRule="auto"/>
        <w:rPr>
          <w:rFonts w:eastAsia="Times New Roman" w:cs="Arial"/>
          <w:sz w:val="18"/>
          <w:szCs w:val="18"/>
          <w:lang w:eastAsia="sv-SE"/>
        </w:rPr>
      </w:pPr>
    </w:p>
    <w:p w14:paraId="03728FAE" w14:textId="77777777" w:rsidR="00922EB7" w:rsidRPr="00073BF8" w:rsidRDefault="00922EB7" w:rsidP="00922EB7">
      <w:pPr>
        <w:spacing w:after="0" w:line="240" w:lineRule="auto"/>
        <w:rPr>
          <w:rFonts w:eastAsia="Times New Roman" w:cs="Arial"/>
          <w:sz w:val="18"/>
          <w:szCs w:val="18"/>
          <w:lang w:eastAsia="sv-SE"/>
        </w:rPr>
      </w:pPr>
    </w:p>
    <w:p w14:paraId="5CFEAE4C" w14:textId="77777777" w:rsidR="00922EB7" w:rsidRPr="00073BF8" w:rsidRDefault="00922EB7" w:rsidP="00922EB7">
      <w:pPr>
        <w:spacing w:after="0" w:line="240" w:lineRule="auto"/>
        <w:rPr>
          <w:rFonts w:eastAsia="Times New Roman" w:cs="Arial"/>
          <w:sz w:val="18"/>
          <w:szCs w:val="18"/>
          <w:lang w:eastAsia="sv-SE"/>
        </w:rPr>
      </w:pPr>
    </w:p>
    <w:p w14:paraId="31719143" w14:textId="77777777" w:rsidR="00922EB7" w:rsidRPr="00073BF8" w:rsidRDefault="00922EB7" w:rsidP="00922EB7">
      <w:pPr>
        <w:spacing w:after="0" w:line="240" w:lineRule="auto"/>
        <w:rPr>
          <w:rFonts w:eastAsia="Times New Roman" w:cs="Arial"/>
          <w:sz w:val="18"/>
          <w:szCs w:val="18"/>
          <w:lang w:eastAsia="sv-SE"/>
        </w:rPr>
      </w:pPr>
    </w:p>
    <w:p w14:paraId="6CDE84F7" w14:textId="77777777" w:rsidR="00922EB7" w:rsidRPr="00073BF8" w:rsidRDefault="00922EB7" w:rsidP="00922EB7">
      <w:pPr>
        <w:spacing w:after="0" w:line="240" w:lineRule="auto"/>
        <w:rPr>
          <w:rFonts w:eastAsia="Times New Roman" w:cs="Arial"/>
          <w:sz w:val="18"/>
          <w:szCs w:val="18"/>
          <w:lang w:eastAsia="sv-SE"/>
        </w:rPr>
      </w:pPr>
    </w:p>
    <w:p w14:paraId="2F9FD877" w14:textId="77777777" w:rsidR="00922EB7" w:rsidRPr="00073BF8" w:rsidRDefault="00922EB7" w:rsidP="00922EB7">
      <w:pPr>
        <w:spacing w:after="0" w:line="240" w:lineRule="auto"/>
        <w:rPr>
          <w:rFonts w:eastAsia="Times New Roman" w:cs="Arial"/>
          <w:sz w:val="18"/>
          <w:szCs w:val="18"/>
          <w:lang w:eastAsia="sv-SE"/>
        </w:rPr>
      </w:pPr>
    </w:p>
    <w:p w14:paraId="224013E4" w14:textId="77777777" w:rsidR="00922EB7" w:rsidRPr="00073BF8" w:rsidRDefault="00922EB7" w:rsidP="00922EB7">
      <w:pPr>
        <w:spacing w:after="0" w:line="240" w:lineRule="auto"/>
        <w:rPr>
          <w:rFonts w:eastAsia="Times New Roman" w:cs="Arial"/>
          <w:sz w:val="18"/>
          <w:szCs w:val="18"/>
          <w:lang w:eastAsia="sv-SE"/>
        </w:rPr>
      </w:pPr>
    </w:p>
    <w:p w14:paraId="0F47D052" w14:textId="77777777" w:rsidR="00922EB7" w:rsidRPr="00073BF8" w:rsidRDefault="00922EB7" w:rsidP="00922EB7">
      <w:pPr>
        <w:spacing w:after="0" w:line="240" w:lineRule="auto"/>
        <w:rPr>
          <w:rFonts w:eastAsia="Times New Roman" w:cs="Arial"/>
          <w:sz w:val="18"/>
          <w:szCs w:val="18"/>
          <w:lang w:eastAsia="sv-SE"/>
        </w:rPr>
      </w:pPr>
    </w:p>
    <w:p w14:paraId="510F9FFF" w14:textId="77777777" w:rsidR="00922EB7" w:rsidRPr="00073BF8" w:rsidRDefault="00922EB7" w:rsidP="00922EB7">
      <w:pPr>
        <w:spacing w:after="0" w:line="240" w:lineRule="auto"/>
        <w:rPr>
          <w:rFonts w:eastAsia="Times New Roman" w:cs="Arial"/>
          <w:sz w:val="18"/>
          <w:szCs w:val="18"/>
          <w:lang w:eastAsia="sv-SE"/>
        </w:rPr>
      </w:pPr>
    </w:p>
    <w:p w14:paraId="5F79DB0B" w14:textId="77777777" w:rsidR="00922EB7" w:rsidRPr="00073BF8" w:rsidRDefault="00922EB7" w:rsidP="00922EB7">
      <w:pPr>
        <w:spacing w:after="0" w:line="240" w:lineRule="auto"/>
        <w:rPr>
          <w:rFonts w:eastAsia="Times New Roman" w:cs="Arial"/>
          <w:sz w:val="18"/>
          <w:szCs w:val="18"/>
          <w:lang w:eastAsia="sv-SE"/>
        </w:rPr>
      </w:pPr>
    </w:p>
    <w:p w14:paraId="60D513EE" w14:textId="77777777" w:rsidR="00922EB7" w:rsidRPr="00073BF8" w:rsidRDefault="00922EB7" w:rsidP="00922EB7">
      <w:pPr>
        <w:spacing w:after="0" w:line="240" w:lineRule="auto"/>
        <w:rPr>
          <w:rFonts w:eastAsia="Times New Roman" w:cs="Arial"/>
          <w:sz w:val="18"/>
          <w:szCs w:val="18"/>
          <w:lang w:eastAsia="sv-SE"/>
        </w:rPr>
      </w:pPr>
    </w:p>
    <w:p w14:paraId="696A709E" w14:textId="77777777" w:rsidR="00922EB7" w:rsidRPr="00073BF8" w:rsidRDefault="00922EB7" w:rsidP="00922EB7">
      <w:pPr>
        <w:spacing w:after="0" w:line="240" w:lineRule="auto"/>
        <w:rPr>
          <w:rFonts w:eastAsia="Times New Roman" w:cs="Arial"/>
          <w:sz w:val="18"/>
          <w:szCs w:val="18"/>
          <w:lang w:eastAsia="sv-SE"/>
        </w:rPr>
      </w:pPr>
    </w:p>
    <w:p w14:paraId="336F5177" w14:textId="77777777" w:rsidR="00922EB7" w:rsidRPr="00073BF8" w:rsidRDefault="00922EB7" w:rsidP="00922EB7">
      <w:pPr>
        <w:spacing w:after="0" w:line="240" w:lineRule="auto"/>
        <w:rPr>
          <w:rFonts w:eastAsia="Times New Roman" w:cs="Arial"/>
          <w:sz w:val="18"/>
          <w:szCs w:val="18"/>
          <w:lang w:eastAsia="sv-SE"/>
        </w:rPr>
      </w:pPr>
    </w:p>
    <w:p w14:paraId="50950391" w14:textId="77777777" w:rsidR="00922EB7" w:rsidRPr="00073BF8" w:rsidRDefault="00922EB7" w:rsidP="00922EB7">
      <w:pPr>
        <w:spacing w:after="0" w:line="240" w:lineRule="auto"/>
        <w:rPr>
          <w:rFonts w:eastAsia="Times New Roman" w:cs="Arial"/>
          <w:sz w:val="18"/>
          <w:szCs w:val="18"/>
          <w:lang w:eastAsia="sv-SE"/>
        </w:rPr>
      </w:pPr>
    </w:p>
    <w:p w14:paraId="201D9EC3" w14:textId="77777777" w:rsidR="00922EB7" w:rsidRDefault="00922EB7" w:rsidP="00922EB7">
      <w:pPr>
        <w:spacing w:after="0" w:line="240" w:lineRule="auto"/>
        <w:rPr>
          <w:rFonts w:eastAsia="Times New Roman" w:cs="Arial"/>
          <w:sz w:val="18"/>
          <w:szCs w:val="18"/>
          <w:lang w:eastAsia="sv-SE"/>
        </w:rPr>
      </w:pPr>
    </w:p>
    <w:p w14:paraId="2B6065CC" w14:textId="77777777" w:rsidR="00922EB7" w:rsidRPr="00073BF8" w:rsidRDefault="00922EB7" w:rsidP="00922EB7">
      <w:pPr>
        <w:spacing w:after="0" w:line="240" w:lineRule="auto"/>
        <w:rPr>
          <w:rFonts w:eastAsia="Times New Roman" w:cs="Arial"/>
          <w:sz w:val="18"/>
          <w:szCs w:val="18"/>
          <w:lang w:eastAsia="sv-SE"/>
        </w:rPr>
      </w:pPr>
    </w:p>
    <w:p w14:paraId="2C2E1D79" w14:textId="77777777" w:rsidR="00922EB7" w:rsidRPr="00073BF8" w:rsidRDefault="00922EB7" w:rsidP="00922EB7">
      <w:pPr>
        <w:spacing w:after="0" w:line="240" w:lineRule="auto"/>
        <w:rPr>
          <w:rFonts w:eastAsia="Times New Roman" w:cs="Arial"/>
          <w:sz w:val="18"/>
          <w:szCs w:val="18"/>
          <w:lang w:eastAsia="sv-SE"/>
        </w:rPr>
      </w:pPr>
    </w:p>
    <w:p w14:paraId="002D870C" w14:textId="77777777" w:rsidR="00922EB7" w:rsidRPr="00073BF8" w:rsidRDefault="00922EB7" w:rsidP="00922EB7">
      <w:pPr>
        <w:spacing w:after="0" w:line="240" w:lineRule="auto"/>
        <w:rPr>
          <w:rFonts w:eastAsia="Times New Roman" w:cs="Arial"/>
          <w:sz w:val="18"/>
          <w:szCs w:val="18"/>
          <w:lang w:eastAsia="sv-SE"/>
        </w:rPr>
      </w:pPr>
    </w:p>
    <w:p w14:paraId="6DA293E6" w14:textId="77777777" w:rsidR="00922EB7" w:rsidRPr="00073BF8" w:rsidRDefault="00922EB7" w:rsidP="00922EB7">
      <w:pPr>
        <w:spacing w:after="0" w:line="240" w:lineRule="auto"/>
        <w:rPr>
          <w:rFonts w:eastAsia="Times New Roman" w:cs="Arial"/>
          <w:sz w:val="18"/>
          <w:szCs w:val="18"/>
          <w:lang w:eastAsia="sv-SE"/>
        </w:rPr>
      </w:pP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271"/>
      </w:tblGrid>
      <w:tr w:rsidR="00922EB7" w:rsidRPr="00073BF8" w14:paraId="4DE5A821" w14:textId="77777777" w:rsidTr="00025BEE">
        <w:tc>
          <w:tcPr>
            <w:tcW w:w="9271" w:type="dxa"/>
            <w:tcBorders>
              <w:bottom w:val="nil"/>
            </w:tcBorders>
          </w:tcPr>
          <w:p w14:paraId="1110D5C5" w14:textId="77777777" w:rsidR="00922EB7" w:rsidRPr="00073BF8" w:rsidRDefault="00922EB7" w:rsidP="00025BEE">
            <w:pPr>
              <w:tabs>
                <w:tab w:val="center" w:pos="4536"/>
                <w:tab w:val="right" w:pos="9072"/>
              </w:tabs>
              <w:spacing w:after="0" w:line="240" w:lineRule="auto"/>
              <w:rPr>
                <w:rFonts w:eastAsia="Calibri" w:cs="Arial"/>
                <w:sz w:val="14"/>
                <w:szCs w:val="12"/>
              </w:rPr>
            </w:pPr>
            <w:r w:rsidRPr="00073BF8">
              <w:rPr>
                <w:rFonts w:eastAsia="Calibri" w:cs="Arial"/>
                <w:sz w:val="14"/>
                <w:szCs w:val="12"/>
              </w:rPr>
              <w:t>Ort och datum</w:t>
            </w:r>
          </w:p>
        </w:tc>
      </w:tr>
      <w:tr w:rsidR="00922EB7" w:rsidRPr="00073BF8" w14:paraId="22BF61F5" w14:textId="77777777" w:rsidTr="00025BEE">
        <w:trPr>
          <w:trHeight w:hRule="exact" w:val="280"/>
        </w:trPr>
        <w:tc>
          <w:tcPr>
            <w:tcW w:w="9271" w:type="dxa"/>
            <w:tcBorders>
              <w:top w:val="nil"/>
              <w:bottom w:val="single" w:sz="4" w:space="0" w:color="auto"/>
            </w:tcBorders>
          </w:tcPr>
          <w:p w14:paraId="7E6FD15A" w14:textId="77777777" w:rsidR="00922EB7" w:rsidRPr="00073BF8" w:rsidRDefault="00922EB7" w:rsidP="00025BEE">
            <w:pPr>
              <w:tabs>
                <w:tab w:val="center" w:pos="4536"/>
                <w:tab w:val="right" w:pos="9072"/>
              </w:tabs>
              <w:spacing w:after="0" w:line="240" w:lineRule="auto"/>
              <w:rPr>
                <w:rFonts w:eastAsia="Calibri" w:cs="Arial"/>
              </w:rPr>
            </w:pPr>
          </w:p>
        </w:tc>
      </w:tr>
      <w:tr w:rsidR="00922EB7" w:rsidRPr="00073BF8" w14:paraId="46C287EC" w14:textId="77777777" w:rsidTr="00025BEE">
        <w:tc>
          <w:tcPr>
            <w:tcW w:w="9271" w:type="dxa"/>
            <w:tcBorders>
              <w:top w:val="single" w:sz="4" w:space="0" w:color="auto"/>
              <w:bottom w:val="nil"/>
            </w:tcBorders>
          </w:tcPr>
          <w:p w14:paraId="231DBC03" w14:textId="77777777" w:rsidR="00922EB7" w:rsidRPr="00073BF8" w:rsidRDefault="00922EB7" w:rsidP="00025BEE">
            <w:pPr>
              <w:tabs>
                <w:tab w:val="center" w:pos="4536"/>
                <w:tab w:val="right" w:pos="9072"/>
              </w:tabs>
              <w:spacing w:after="0" w:line="240" w:lineRule="auto"/>
              <w:rPr>
                <w:rFonts w:eastAsia="Calibri" w:cs="Arial"/>
                <w:sz w:val="14"/>
                <w:szCs w:val="12"/>
              </w:rPr>
            </w:pPr>
            <w:r w:rsidRPr="00073BF8">
              <w:rPr>
                <w:rFonts w:eastAsia="Calibri" w:cs="Arial"/>
                <w:sz w:val="14"/>
                <w:szCs w:val="12"/>
              </w:rPr>
              <w:t xml:space="preserve">Namnteckning </w:t>
            </w:r>
          </w:p>
        </w:tc>
      </w:tr>
      <w:tr w:rsidR="00922EB7" w:rsidRPr="00073BF8" w14:paraId="06A87090" w14:textId="77777777" w:rsidTr="00025BEE">
        <w:trPr>
          <w:trHeight w:val="228"/>
        </w:trPr>
        <w:tc>
          <w:tcPr>
            <w:tcW w:w="9271" w:type="dxa"/>
            <w:tcBorders>
              <w:top w:val="nil"/>
              <w:right w:val="single" w:sz="4" w:space="0" w:color="auto"/>
            </w:tcBorders>
          </w:tcPr>
          <w:p w14:paraId="2FE5317E" w14:textId="77777777" w:rsidR="00922EB7" w:rsidRPr="00073BF8" w:rsidRDefault="00922EB7" w:rsidP="00025BEE">
            <w:pPr>
              <w:tabs>
                <w:tab w:val="center" w:pos="4536"/>
                <w:tab w:val="right" w:pos="9072"/>
              </w:tabs>
              <w:spacing w:after="0" w:line="240" w:lineRule="auto"/>
              <w:rPr>
                <w:rFonts w:eastAsia="Calibri" w:cs="Arial"/>
              </w:rPr>
            </w:pPr>
          </w:p>
        </w:tc>
      </w:tr>
      <w:tr w:rsidR="00922EB7" w:rsidRPr="00073BF8" w14:paraId="34DBF23E" w14:textId="77777777" w:rsidTr="00025BEE">
        <w:tc>
          <w:tcPr>
            <w:tcW w:w="9271" w:type="dxa"/>
            <w:tcBorders>
              <w:bottom w:val="nil"/>
            </w:tcBorders>
          </w:tcPr>
          <w:p w14:paraId="06F30A39" w14:textId="77777777" w:rsidR="00922EB7" w:rsidRPr="00073BF8" w:rsidRDefault="00922EB7" w:rsidP="00025BEE">
            <w:pPr>
              <w:tabs>
                <w:tab w:val="center" w:pos="4536"/>
                <w:tab w:val="right" w:pos="9072"/>
              </w:tabs>
              <w:spacing w:after="0" w:line="240" w:lineRule="auto"/>
              <w:rPr>
                <w:rFonts w:eastAsia="Calibri" w:cs="Arial"/>
                <w:sz w:val="14"/>
                <w:szCs w:val="12"/>
              </w:rPr>
            </w:pPr>
            <w:r w:rsidRPr="00073BF8">
              <w:rPr>
                <w:rFonts w:eastAsia="Calibri" w:cs="Arial"/>
                <w:sz w:val="14"/>
                <w:szCs w:val="12"/>
              </w:rPr>
              <w:t>Namnförtydligande</w:t>
            </w:r>
          </w:p>
        </w:tc>
      </w:tr>
      <w:tr w:rsidR="00922EB7" w:rsidRPr="00073BF8" w14:paraId="2954F46D" w14:textId="77777777" w:rsidTr="00025BEE">
        <w:trPr>
          <w:trHeight w:hRule="exact" w:val="280"/>
        </w:trPr>
        <w:tc>
          <w:tcPr>
            <w:tcW w:w="9271" w:type="dxa"/>
            <w:tcBorders>
              <w:top w:val="nil"/>
            </w:tcBorders>
          </w:tcPr>
          <w:p w14:paraId="74E8FD93" w14:textId="77777777" w:rsidR="00922EB7" w:rsidRPr="00073BF8" w:rsidRDefault="00922EB7" w:rsidP="00025BEE">
            <w:pPr>
              <w:tabs>
                <w:tab w:val="center" w:pos="4536"/>
                <w:tab w:val="right" w:pos="9072"/>
              </w:tabs>
              <w:spacing w:after="0" w:line="240" w:lineRule="auto"/>
              <w:rPr>
                <w:rFonts w:eastAsia="Calibri" w:cs="Arial"/>
              </w:rPr>
            </w:pPr>
          </w:p>
        </w:tc>
      </w:tr>
    </w:tbl>
    <w:p w14:paraId="3B31D589" w14:textId="77777777" w:rsidR="00922EB7" w:rsidRPr="00073BF8" w:rsidRDefault="00922EB7" w:rsidP="00922EB7">
      <w:pPr>
        <w:spacing w:after="0" w:line="240" w:lineRule="auto"/>
        <w:rPr>
          <w:rFonts w:eastAsia="Times New Roman" w:cs="Arial"/>
          <w:b/>
          <w:sz w:val="24"/>
          <w:szCs w:val="24"/>
          <w:lang w:eastAsia="sv-SE"/>
        </w:rPr>
      </w:pPr>
      <w:r w:rsidRPr="00073BF8">
        <w:rPr>
          <w:rFonts w:eastAsia="Times New Roman" w:cs="Arial"/>
          <w:b/>
          <w:sz w:val="24"/>
          <w:szCs w:val="24"/>
          <w:lang w:eastAsia="sv-SE"/>
        </w:rPr>
        <w:t xml:space="preserve">OBS! Incidentrapporten sätts in i pärmen under flik för aktuell månad. </w:t>
      </w:r>
    </w:p>
    <w:p w14:paraId="01D9BDBE" w14:textId="6528BA4B" w:rsidR="00922EB7" w:rsidRPr="00073BF8" w:rsidRDefault="00922EB7" w:rsidP="00AC6EF6">
      <w:pPr>
        <w:tabs>
          <w:tab w:val="left" w:pos="6465"/>
        </w:tabs>
        <w:spacing w:after="0" w:line="240" w:lineRule="auto"/>
        <w:rPr>
          <w:rFonts w:eastAsia="Times New Roman" w:cs="Arial"/>
          <w:b/>
          <w:sz w:val="24"/>
          <w:szCs w:val="24"/>
          <w:lang w:eastAsia="sv-SE"/>
        </w:rPr>
      </w:pPr>
      <w:r w:rsidRPr="00047881">
        <w:rPr>
          <w:rFonts w:eastAsia="Times New Roman" w:cs="Arial"/>
          <w:b/>
          <w:sz w:val="24"/>
          <w:szCs w:val="24"/>
          <w:lang w:eastAsia="sv-SE"/>
        </w:rPr>
        <w:t xml:space="preserve">Incidenten är anmäld till arbetsmiljöinspektionen </w:t>
      </w:r>
      <w:sdt>
        <w:sdtPr>
          <w:rPr>
            <w:rFonts w:eastAsia="Times New Roman" w:cs="Arial"/>
            <w:b/>
            <w:sz w:val="24"/>
            <w:szCs w:val="24"/>
            <w:lang w:eastAsia="sv-SE"/>
          </w:rPr>
          <w:id w:val="-1090157689"/>
          <w14:checkbox>
            <w14:checked w14:val="0"/>
            <w14:checkedState w14:val="2612" w14:font="MS Gothic"/>
            <w14:uncheckedState w14:val="2610" w14:font="MS Gothic"/>
          </w14:checkbox>
        </w:sdtPr>
        <w:sdtEndPr/>
        <w:sdtContent>
          <w:r w:rsidR="00AC6EF6" w:rsidRPr="00047881">
            <w:rPr>
              <w:rFonts w:ascii="MS Gothic" w:eastAsia="MS Gothic" w:hAnsi="MS Gothic" w:cs="Arial" w:hint="eastAsia"/>
              <w:b/>
              <w:sz w:val="24"/>
              <w:szCs w:val="24"/>
              <w:lang w:eastAsia="sv-SE"/>
            </w:rPr>
            <w:t>☐</w:t>
          </w:r>
        </w:sdtContent>
      </w:sdt>
      <w:r w:rsidR="00AC6EF6" w:rsidRPr="00047881">
        <w:rPr>
          <w:rFonts w:eastAsia="Times New Roman" w:cs="Arial"/>
          <w:b/>
          <w:sz w:val="24"/>
          <w:szCs w:val="24"/>
          <w:lang w:eastAsia="sv-SE"/>
        </w:rPr>
        <w:tab/>
      </w:r>
      <w:r w:rsidR="00AC6EF6">
        <w:rPr>
          <w:rFonts w:eastAsia="Times New Roman" w:cs="Arial"/>
          <w:b/>
          <w:sz w:val="24"/>
          <w:szCs w:val="24"/>
          <w:lang w:eastAsia="sv-SE"/>
        </w:rPr>
        <w:t xml:space="preserve"> </w:t>
      </w:r>
    </w:p>
    <w:p w14:paraId="1950D4C1" w14:textId="77777777" w:rsidR="00922EB7" w:rsidRDefault="00922EB7" w:rsidP="00922EB7">
      <w:pPr>
        <w:spacing w:after="0"/>
        <w:rPr>
          <w:sz w:val="28"/>
          <w:szCs w:val="28"/>
        </w:rPr>
      </w:pPr>
    </w:p>
    <w:p w14:paraId="4CFEA278" w14:textId="77777777" w:rsidR="00922EB7" w:rsidRPr="00EF338B" w:rsidRDefault="00922EB7" w:rsidP="00922EB7">
      <w:pPr>
        <w:spacing w:after="0"/>
        <w:rPr>
          <w:sz w:val="28"/>
          <w:szCs w:val="28"/>
        </w:rPr>
      </w:pPr>
      <w:r w:rsidRPr="00EF338B">
        <w:rPr>
          <w:sz w:val="28"/>
          <w:szCs w:val="28"/>
        </w:rPr>
        <w:t xml:space="preserve">Bilaga 4. </w:t>
      </w:r>
    </w:p>
    <w:p w14:paraId="5FABA278" w14:textId="77777777" w:rsidR="00922EB7" w:rsidRPr="00073BF8" w:rsidRDefault="00922EB7" w:rsidP="00922EB7">
      <w:pPr>
        <w:spacing w:after="0"/>
        <w:rPr>
          <w:rFonts w:cs="Arial"/>
          <w:b/>
          <w:bCs/>
          <w:sz w:val="16"/>
          <w:szCs w:val="16"/>
        </w:rPr>
      </w:pPr>
      <w:bookmarkStart w:id="23" w:name="_Toc25073879"/>
      <w:bookmarkStart w:id="24" w:name="_Toc29390701"/>
      <w:r w:rsidRPr="008C7261">
        <w:rPr>
          <w:rStyle w:val="Rubrik1Char"/>
        </w:rPr>
        <w:t>Dokumentation av samtal</w:t>
      </w:r>
      <w:bookmarkEnd w:id="23"/>
      <w:bookmarkEnd w:id="24"/>
      <w:r w:rsidRPr="001C3C73">
        <w:rPr>
          <w:rFonts w:cs="Arial"/>
          <w:b/>
          <w:bCs/>
          <w:sz w:val="8"/>
          <w:szCs w:val="8"/>
        </w:rPr>
        <w:t xml:space="preserve"> </w:t>
      </w:r>
      <w:r w:rsidRPr="00CF6D01">
        <w:rPr>
          <w:rFonts w:eastAsia="Times New Roman" w:cs="Arial"/>
          <w:color w:val="000000"/>
          <w:sz w:val="16"/>
          <w:szCs w:val="16"/>
          <w:lang w:eastAsia="sv-SE"/>
        </w:rPr>
        <w:t>(Förvaras i elevakt)</w:t>
      </w:r>
    </w:p>
    <w:p w14:paraId="5684BD5E" w14:textId="77777777" w:rsidR="00922EB7" w:rsidRPr="00CF6D01" w:rsidRDefault="00922EB7" w:rsidP="00060FA7">
      <w:pPr>
        <w:rPr>
          <w:lang w:eastAsia="sv-SE"/>
        </w:rPr>
      </w:pPr>
      <w:r w:rsidRPr="00CF6D01">
        <w:rPr>
          <w:lang w:eastAsia="sv-SE"/>
        </w:rPr>
        <w:t xml:space="preserve">Datum och tidpunkt för samtalet:  </w:t>
      </w:r>
    </w:p>
    <w:p w14:paraId="3D61AEF1" w14:textId="77777777" w:rsidR="00922EB7" w:rsidRPr="00CF6D01" w:rsidRDefault="00922EB7" w:rsidP="00922EB7">
      <w:pPr>
        <w:keepNext/>
        <w:spacing w:after="0" w:line="240" w:lineRule="auto"/>
        <w:outlineLvl w:val="1"/>
        <w:rPr>
          <w:rFonts w:eastAsia="Times New Roman" w:cs="Arial"/>
          <w:b/>
          <w:bCs/>
          <w:iCs/>
          <w:lang w:eastAsia="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4221"/>
        <w:gridCol w:w="2919"/>
        <w:gridCol w:w="1922"/>
      </w:tblGrid>
      <w:tr w:rsidR="00922EB7" w:rsidRPr="00CF6D01" w14:paraId="6D9B9792" w14:textId="77777777" w:rsidTr="00025BEE">
        <w:tc>
          <w:tcPr>
            <w:tcW w:w="9237" w:type="dxa"/>
            <w:gridSpan w:val="3"/>
            <w:tcBorders>
              <w:bottom w:val="nil"/>
            </w:tcBorders>
          </w:tcPr>
          <w:p w14:paraId="67812DB0"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r w:rsidRPr="00CF6D01">
              <w:rPr>
                <w:rFonts w:eastAsia="Calibri" w:cs="Arial"/>
                <w:sz w:val="14"/>
                <w:szCs w:val="12"/>
              </w:rPr>
              <w:t>Deltagande vid mötet</w:t>
            </w:r>
          </w:p>
          <w:p w14:paraId="61C2A67B"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p>
          <w:p w14:paraId="0379ABF5"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p>
          <w:p w14:paraId="6DC67F5D"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p>
          <w:p w14:paraId="7310F6D0"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p>
          <w:p w14:paraId="6CD97648"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p>
        </w:tc>
      </w:tr>
      <w:tr w:rsidR="00922EB7" w:rsidRPr="00CF6D01" w14:paraId="3B61E18C" w14:textId="77777777" w:rsidTr="00025BEE">
        <w:trPr>
          <w:trHeight w:hRule="exact" w:val="280"/>
        </w:trPr>
        <w:tc>
          <w:tcPr>
            <w:tcW w:w="9237" w:type="dxa"/>
            <w:gridSpan w:val="3"/>
            <w:tcBorders>
              <w:top w:val="nil"/>
              <w:bottom w:val="single" w:sz="4" w:space="0" w:color="000000"/>
            </w:tcBorders>
          </w:tcPr>
          <w:p w14:paraId="0512C024" w14:textId="77777777" w:rsidR="00922EB7" w:rsidRPr="00CF6D01" w:rsidRDefault="00922EB7" w:rsidP="00025BEE">
            <w:pPr>
              <w:tabs>
                <w:tab w:val="center" w:pos="4536"/>
                <w:tab w:val="right" w:pos="9072"/>
              </w:tabs>
              <w:spacing w:after="0" w:line="240" w:lineRule="auto"/>
              <w:jc w:val="both"/>
              <w:rPr>
                <w:rFonts w:eastAsia="Calibri" w:cs="Arial"/>
              </w:rPr>
            </w:pPr>
          </w:p>
        </w:tc>
      </w:tr>
      <w:tr w:rsidR="00922EB7" w:rsidRPr="00CF6D01" w14:paraId="3D7C30E8" w14:textId="77777777" w:rsidTr="00025BEE">
        <w:tc>
          <w:tcPr>
            <w:tcW w:w="4310" w:type="dxa"/>
            <w:tcBorders>
              <w:bottom w:val="nil"/>
            </w:tcBorders>
          </w:tcPr>
          <w:p w14:paraId="351681BD"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r w:rsidRPr="00CF6D01">
              <w:rPr>
                <w:rFonts w:eastAsia="Calibri" w:cs="Arial"/>
                <w:sz w:val="14"/>
                <w:szCs w:val="12"/>
              </w:rPr>
              <w:t>Elevens namn</w:t>
            </w:r>
          </w:p>
        </w:tc>
        <w:tc>
          <w:tcPr>
            <w:tcW w:w="2977" w:type="dxa"/>
            <w:tcBorders>
              <w:bottom w:val="nil"/>
            </w:tcBorders>
          </w:tcPr>
          <w:p w14:paraId="3B7C0D3F"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r w:rsidRPr="00CF6D01">
              <w:rPr>
                <w:rFonts w:eastAsia="Calibri" w:cs="Arial"/>
                <w:sz w:val="14"/>
                <w:szCs w:val="12"/>
              </w:rPr>
              <w:t>Personnummer</w:t>
            </w:r>
          </w:p>
        </w:tc>
        <w:tc>
          <w:tcPr>
            <w:tcW w:w="1950" w:type="dxa"/>
            <w:tcBorders>
              <w:bottom w:val="nil"/>
            </w:tcBorders>
          </w:tcPr>
          <w:p w14:paraId="2114FEB5" w14:textId="77777777" w:rsidR="00922EB7" w:rsidRPr="00CF6D01" w:rsidRDefault="00922EB7" w:rsidP="00025BEE">
            <w:pPr>
              <w:tabs>
                <w:tab w:val="center" w:pos="4536"/>
                <w:tab w:val="right" w:pos="9072"/>
              </w:tabs>
              <w:spacing w:after="0" w:line="240" w:lineRule="auto"/>
              <w:jc w:val="both"/>
              <w:rPr>
                <w:rFonts w:eastAsia="Calibri" w:cs="Arial"/>
                <w:sz w:val="14"/>
                <w:szCs w:val="12"/>
              </w:rPr>
            </w:pPr>
            <w:r w:rsidRPr="00CF6D01">
              <w:rPr>
                <w:rFonts w:eastAsia="Calibri" w:cs="Arial"/>
                <w:sz w:val="14"/>
                <w:szCs w:val="12"/>
              </w:rPr>
              <w:t>Klass/Årskurs</w:t>
            </w:r>
          </w:p>
        </w:tc>
      </w:tr>
      <w:tr w:rsidR="00922EB7" w:rsidRPr="00CF6D01" w14:paraId="3C357D78" w14:textId="77777777" w:rsidTr="00025BEE">
        <w:trPr>
          <w:trHeight w:hRule="exact" w:val="280"/>
        </w:trPr>
        <w:tc>
          <w:tcPr>
            <w:tcW w:w="4310" w:type="dxa"/>
            <w:tcBorders>
              <w:top w:val="nil"/>
              <w:bottom w:val="single" w:sz="4" w:space="0" w:color="000000"/>
            </w:tcBorders>
          </w:tcPr>
          <w:p w14:paraId="606D153D" w14:textId="77777777" w:rsidR="00922EB7" w:rsidRPr="00CF6D01" w:rsidRDefault="00922EB7" w:rsidP="00025BEE">
            <w:pPr>
              <w:tabs>
                <w:tab w:val="center" w:pos="4536"/>
                <w:tab w:val="right" w:pos="9072"/>
              </w:tabs>
              <w:spacing w:after="0" w:line="240" w:lineRule="auto"/>
              <w:jc w:val="both"/>
              <w:rPr>
                <w:rFonts w:eastAsia="Calibri" w:cs="Arial"/>
              </w:rPr>
            </w:pPr>
          </w:p>
        </w:tc>
        <w:tc>
          <w:tcPr>
            <w:tcW w:w="2977" w:type="dxa"/>
            <w:tcBorders>
              <w:top w:val="nil"/>
              <w:bottom w:val="single" w:sz="4" w:space="0" w:color="000000"/>
            </w:tcBorders>
          </w:tcPr>
          <w:p w14:paraId="53D4A0A6" w14:textId="77777777" w:rsidR="00922EB7" w:rsidRPr="00CF6D01" w:rsidRDefault="00922EB7" w:rsidP="00025BEE">
            <w:pPr>
              <w:tabs>
                <w:tab w:val="center" w:pos="4536"/>
                <w:tab w:val="right" w:pos="9072"/>
              </w:tabs>
              <w:spacing w:after="0" w:line="240" w:lineRule="auto"/>
              <w:jc w:val="both"/>
              <w:rPr>
                <w:rFonts w:eastAsia="Calibri" w:cs="Arial"/>
              </w:rPr>
            </w:pPr>
          </w:p>
        </w:tc>
        <w:tc>
          <w:tcPr>
            <w:tcW w:w="1950" w:type="dxa"/>
            <w:tcBorders>
              <w:top w:val="nil"/>
              <w:bottom w:val="single" w:sz="4" w:space="0" w:color="000000"/>
            </w:tcBorders>
          </w:tcPr>
          <w:p w14:paraId="1F23D1D4" w14:textId="77777777" w:rsidR="00922EB7" w:rsidRPr="00CF6D01" w:rsidRDefault="00922EB7" w:rsidP="00025BEE">
            <w:pPr>
              <w:tabs>
                <w:tab w:val="center" w:pos="4536"/>
                <w:tab w:val="right" w:pos="9072"/>
              </w:tabs>
              <w:spacing w:after="0" w:line="240" w:lineRule="auto"/>
              <w:rPr>
                <w:rFonts w:eastAsia="Calibri" w:cs="Arial"/>
              </w:rPr>
            </w:pPr>
          </w:p>
        </w:tc>
      </w:tr>
    </w:tbl>
    <w:p w14:paraId="6B1B3B0F" w14:textId="3C3AD8C6" w:rsidR="00922EB7" w:rsidRPr="00CF6D01" w:rsidRDefault="00922EB7" w:rsidP="00922EB7">
      <w:pPr>
        <w:spacing w:after="0" w:line="240" w:lineRule="auto"/>
        <w:rPr>
          <w:rFonts w:eastAsia="Times New Roman" w:cs="Arial"/>
          <w:i/>
          <w:sz w:val="16"/>
          <w:szCs w:val="16"/>
          <w:lang w:eastAsia="sv-SE"/>
        </w:rPr>
      </w:pPr>
      <w:r w:rsidRPr="00CF6D01">
        <w:rPr>
          <w:rFonts w:eastAsia="Times New Roman" w:cs="Arial"/>
          <w:b/>
          <w:color w:val="000000"/>
          <w:lang w:eastAsia="sv-SE"/>
        </w:rPr>
        <w:t xml:space="preserve">Samtal </w:t>
      </w:r>
      <w:r w:rsidRPr="00CF6D01">
        <w:rPr>
          <w:rFonts w:eastAsia="Times New Roman" w:cs="Arial"/>
          <w:i/>
          <w:color w:val="000000"/>
          <w:sz w:val="16"/>
          <w:szCs w:val="16"/>
          <w:lang w:eastAsia="sv-SE"/>
        </w:rPr>
        <w:t>(</w:t>
      </w:r>
      <w:r w:rsidRPr="00CF6D01">
        <w:rPr>
          <w:rFonts w:eastAsia="Times New Roman" w:cs="Arial"/>
          <w:i/>
          <w:sz w:val="16"/>
          <w:szCs w:val="16"/>
          <w:lang w:eastAsia="sv-SE"/>
        </w:rPr>
        <w:t>Beskriv bakgrunden till och innehållet i samtalet</w:t>
      </w:r>
      <w:r w:rsidR="00B248B1">
        <w:rPr>
          <w:rFonts w:eastAsia="Times New Roman" w:cs="Arial"/>
          <w:i/>
          <w:sz w:val="16"/>
          <w:szCs w:val="16"/>
          <w:lang w:eastAsia="sv-SE"/>
        </w:rPr>
        <w:t>, ex.</w:t>
      </w:r>
      <w:r w:rsidR="00B248B1" w:rsidRPr="00B248B1">
        <w:rPr>
          <w:rFonts w:eastAsia="Times New Roman" w:cs="Arial"/>
          <w:i/>
          <w:sz w:val="16"/>
          <w:szCs w:val="16"/>
          <w:lang w:eastAsia="sv-SE"/>
        </w:rPr>
        <w:t xml:space="preserve"> vilka </w:t>
      </w:r>
      <w:r w:rsidR="006E525E">
        <w:rPr>
          <w:rFonts w:eastAsia="Times New Roman" w:cs="Arial"/>
          <w:i/>
          <w:sz w:val="16"/>
          <w:szCs w:val="16"/>
          <w:lang w:eastAsia="sv-SE"/>
        </w:rPr>
        <w:t>andra personer</w:t>
      </w:r>
      <w:r w:rsidR="00B248B1" w:rsidRPr="00B248B1">
        <w:rPr>
          <w:rFonts w:eastAsia="Times New Roman" w:cs="Arial"/>
          <w:i/>
          <w:sz w:val="16"/>
          <w:szCs w:val="16"/>
          <w:lang w:eastAsia="sv-SE"/>
        </w:rPr>
        <w:t xml:space="preserve"> som </w:t>
      </w:r>
      <w:r w:rsidR="00B248B1">
        <w:rPr>
          <w:rFonts w:eastAsia="Times New Roman" w:cs="Arial"/>
          <w:i/>
          <w:sz w:val="16"/>
          <w:szCs w:val="16"/>
          <w:lang w:eastAsia="sv-SE"/>
        </w:rPr>
        <w:t>varit</w:t>
      </w:r>
      <w:r w:rsidR="00B248B1" w:rsidRPr="00B248B1">
        <w:rPr>
          <w:rFonts w:eastAsia="Times New Roman" w:cs="Arial"/>
          <w:i/>
          <w:sz w:val="16"/>
          <w:szCs w:val="16"/>
          <w:lang w:eastAsia="sv-SE"/>
        </w:rPr>
        <w:t xml:space="preserve"> inblandade</w:t>
      </w:r>
      <w:r w:rsidR="00B248B1">
        <w:rPr>
          <w:rFonts w:eastAsia="Times New Roman" w:cs="Arial"/>
          <w:i/>
          <w:sz w:val="16"/>
          <w:szCs w:val="16"/>
          <w:lang w:eastAsia="sv-SE"/>
        </w:rPr>
        <w:t xml:space="preserve"> </w:t>
      </w:r>
      <w:r w:rsidR="0055422B">
        <w:rPr>
          <w:rFonts w:eastAsia="Times New Roman" w:cs="Arial"/>
          <w:i/>
          <w:sz w:val="16"/>
          <w:szCs w:val="16"/>
          <w:lang w:eastAsia="sv-SE"/>
        </w:rPr>
        <w:t xml:space="preserve">i incidenten </w:t>
      </w:r>
      <w:r w:rsidR="00B248B1">
        <w:rPr>
          <w:rFonts w:eastAsia="Times New Roman" w:cs="Arial"/>
          <w:i/>
          <w:sz w:val="16"/>
          <w:szCs w:val="16"/>
          <w:lang w:eastAsia="sv-SE"/>
        </w:rPr>
        <w:t xml:space="preserve">och </w:t>
      </w:r>
      <w:r w:rsidR="00B248B1" w:rsidRPr="00B248B1">
        <w:rPr>
          <w:rFonts w:eastAsia="Times New Roman" w:cs="Arial"/>
          <w:i/>
          <w:sz w:val="16"/>
          <w:szCs w:val="16"/>
          <w:lang w:eastAsia="sv-SE"/>
        </w:rPr>
        <w:t>en kortfattad beskrivning av händelsen</w:t>
      </w:r>
      <w:r w:rsidR="00B248B1">
        <w:rPr>
          <w:rFonts w:eastAsia="Times New Roman" w:cs="Arial"/>
          <w:i/>
          <w:sz w:val="16"/>
          <w:szCs w:val="16"/>
          <w:lang w:eastAsia="sv-SE"/>
        </w:rPr>
        <w:t>)</w:t>
      </w:r>
    </w:p>
    <w:p w14:paraId="0EB59FD2" w14:textId="77777777" w:rsidR="00922EB7" w:rsidRPr="00CF6D01" w:rsidRDefault="00922EB7" w:rsidP="00922EB7">
      <w:pPr>
        <w:spacing w:after="0" w:line="240" w:lineRule="auto"/>
        <w:rPr>
          <w:rFonts w:eastAsia="Times New Roman" w:cs="Arial"/>
          <w:sz w:val="18"/>
          <w:szCs w:val="18"/>
          <w:lang w:eastAsia="sv-SE"/>
        </w:rPr>
      </w:pPr>
    </w:p>
    <w:p w14:paraId="68C0E805" w14:textId="77777777" w:rsidR="00922EB7" w:rsidRPr="00CF6D01" w:rsidRDefault="00922EB7" w:rsidP="00922EB7">
      <w:pPr>
        <w:spacing w:after="0" w:line="240" w:lineRule="auto"/>
        <w:rPr>
          <w:rFonts w:eastAsia="Times New Roman" w:cs="Arial"/>
          <w:sz w:val="18"/>
          <w:szCs w:val="18"/>
          <w:lang w:eastAsia="sv-SE"/>
        </w:rPr>
      </w:pPr>
    </w:p>
    <w:p w14:paraId="4B91F284" w14:textId="77777777" w:rsidR="00922EB7" w:rsidRPr="00CF6D01" w:rsidRDefault="00922EB7" w:rsidP="00922EB7">
      <w:pPr>
        <w:spacing w:after="0" w:line="240" w:lineRule="auto"/>
        <w:rPr>
          <w:rFonts w:eastAsia="Times New Roman" w:cs="Arial"/>
          <w:sz w:val="18"/>
          <w:szCs w:val="18"/>
          <w:lang w:eastAsia="sv-SE"/>
        </w:rPr>
      </w:pPr>
    </w:p>
    <w:p w14:paraId="39117E9B" w14:textId="77777777" w:rsidR="00922EB7" w:rsidRPr="00CF6D01" w:rsidRDefault="00922EB7" w:rsidP="00922EB7">
      <w:pPr>
        <w:spacing w:after="0" w:line="240" w:lineRule="auto"/>
        <w:rPr>
          <w:rFonts w:eastAsia="Times New Roman" w:cs="Arial"/>
          <w:sz w:val="18"/>
          <w:szCs w:val="18"/>
          <w:lang w:eastAsia="sv-SE"/>
        </w:rPr>
      </w:pPr>
    </w:p>
    <w:p w14:paraId="6F32D32D" w14:textId="77777777" w:rsidR="00922EB7" w:rsidRPr="00CF6D01" w:rsidRDefault="00922EB7" w:rsidP="00922EB7">
      <w:pPr>
        <w:spacing w:after="0" w:line="240" w:lineRule="auto"/>
        <w:rPr>
          <w:rFonts w:eastAsia="Times New Roman" w:cs="Arial"/>
          <w:sz w:val="18"/>
          <w:szCs w:val="18"/>
          <w:lang w:eastAsia="sv-SE"/>
        </w:rPr>
      </w:pPr>
    </w:p>
    <w:p w14:paraId="0BDC6182" w14:textId="77777777" w:rsidR="00922EB7" w:rsidRPr="00CF6D01" w:rsidRDefault="00922EB7" w:rsidP="00922EB7">
      <w:pPr>
        <w:spacing w:after="0" w:line="240" w:lineRule="auto"/>
        <w:rPr>
          <w:rFonts w:eastAsia="Times New Roman" w:cs="Arial"/>
          <w:sz w:val="18"/>
          <w:szCs w:val="18"/>
          <w:lang w:eastAsia="sv-SE"/>
        </w:rPr>
      </w:pPr>
    </w:p>
    <w:p w14:paraId="20956AF5" w14:textId="77777777" w:rsidR="00922EB7" w:rsidRPr="00CF6D01" w:rsidRDefault="00922EB7" w:rsidP="00922EB7">
      <w:pPr>
        <w:spacing w:after="0" w:line="240" w:lineRule="auto"/>
        <w:rPr>
          <w:rFonts w:eastAsia="Times New Roman" w:cs="Arial"/>
          <w:sz w:val="18"/>
          <w:szCs w:val="18"/>
          <w:lang w:eastAsia="sv-SE"/>
        </w:rPr>
      </w:pPr>
    </w:p>
    <w:p w14:paraId="1F34EB5C" w14:textId="77777777" w:rsidR="00922EB7" w:rsidRPr="00CF6D01" w:rsidRDefault="00922EB7" w:rsidP="00922EB7">
      <w:pPr>
        <w:spacing w:after="0" w:line="240" w:lineRule="auto"/>
        <w:rPr>
          <w:rFonts w:eastAsia="Times New Roman" w:cs="Arial"/>
          <w:sz w:val="18"/>
          <w:szCs w:val="18"/>
          <w:lang w:eastAsia="sv-SE"/>
        </w:rPr>
      </w:pPr>
    </w:p>
    <w:p w14:paraId="4C35DE4B" w14:textId="77777777" w:rsidR="00922EB7" w:rsidRPr="00CF6D01" w:rsidRDefault="00922EB7" w:rsidP="00922EB7">
      <w:pPr>
        <w:spacing w:after="0" w:line="240" w:lineRule="auto"/>
        <w:rPr>
          <w:rFonts w:eastAsia="Times New Roman" w:cs="Arial"/>
          <w:sz w:val="18"/>
          <w:szCs w:val="18"/>
          <w:lang w:eastAsia="sv-SE"/>
        </w:rPr>
      </w:pPr>
    </w:p>
    <w:p w14:paraId="499DD416" w14:textId="77777777" w:rsidR="00922EB7" w:rsidRPr="00CF6D01" w:rsidRDefault="00922EB7" w:rsidP="00922EB7">
      <w:pPr>
        <w:spacing w:after="0" w:line="240" w:lineRule="auto"/>
        <w:rPr>
          <w:rFonts w:eastAsia="Times New Roman" w:cs="Arial"/>
          <w:sz w:val="18"/>
          <w:szCs w:val="18"/>
          <w:lang w:eastAsia="sv-SE"/>
        </w:rPr>
      </w:pPr>
    </w:p>
    <w:p w14:paraId="46DE3EF6" w14:textId="77777777" w:rsidR="00922EB7" w:rsidRPr="00CF6D01" w:rsidRDefault="00922EB7" w:rsidP="00922EB7">
      <w:pPr>
        <w:spacing w:after="0" w:line="240" w:lineRule="auto"/>
        <w:rPr>
          <w:rFonts w:eastAsia="Times New Roman" w:cs="Arial"/>
          <w:sz w:val="18"/>
          <w:szCs w:val="18"/>
          <w:lang w:eastAsia="sv-SE"/>
        </w:rPr>
      </w:pPr>
    </w:p>
    <w:p w14:paraId="57223D94" w14:textId="77777777" w:rsidR="00922EB7" w:rsidRPr="00CF6D01" w:rsidRDefault="00922EB7" w:rsidP="00922EB7">
      <w:pPr>
        <w:spacing w:after="0" w:line="240" w:lineRule="auto"/>
        <w:rPr>
          <w:rFonts w:eastAsia="Times New Roman" w:cs="Arial"/>
          <w:sz w:val="18"/>
          <w:szCs w:val="18"/>
          <w:lang w:eastAsia="sv-SE"/>
        </w:rPr>
      </w:pPr>
    </w:p>
    <w:p w14:paraId="57A14B47" w14:textId="77777777" w:rsidR="00922EB7" w:rsidRPr="00CF6D01" w:rsidRDefault="00922EB7" w:rsidP="00922EB7">
      <w:pPr>
        <w:spacing w:after="0" w:line="240" w:lineRule="auto"/>
        <w:rPr>
          <w:rFonts w:eastAsia="Times New Roman" w:cs="Arial"/>
          <w:sz w:val="18"/>
          <w:szCs w:val="18"/>
          <w:lang w:eastAsia="sv-SE"/>
        </w:rPr>
      </w:pPr>
    </w:p>
    <w:p w14:paraId="61D1CDF0" w14:textId="77777777" w:rsidR="00922EB7" w:rsidRPr="00CF6D01" w:rsidRDefault="00922EB7" w:rsidP="00922EB7">
      <w:pPr>
        <w:spacing w:after="0" w:line="240" w:lineRule="auto"/>
        <w:rPr>
          <w:rFonts w:eastAsia="Times New Roman" w:cs="Arial"/>
          <w:sz w:val="18"/>
          <w:szCs w:val="18"/>
          <w:lang w:eastAsia="sv-SE"/>
        </w:rPr>
      </w:pPr>
    </w:p>
    <w:p w14:paraId="48D666A6" w14:textId="77777777" w:rsidR="00922EB7" w:rsidRPr="00CF6D01" w:rsidRDefault="00922EB7" w:rsidP="00922EB7">
      <w:pPr>
        <w:spacing w:after="0" w:line="240" w:lineRule="auto"/>
        <w:rPr>
          <w:rFonts w:eastAsia="Times New Roman" w:cs="Arial"/>
          <w:sz w:val="18"/>
          <w:szCs w:val="18"/>
          <w:lang w:eastAsia="sv-SE"/>
        </w:rPr>
      </w:pPr>
    </w:p>
    <w:p w14:paraId="642CCECF" w14:textId="77777777" w:rsidR="00922EB7" w:rsidRPr="00CF6D01" w:rsidRDefault="00922EB7" w:rsidP="00922EB7">
      <w:pPr>
        <w:spacing w:after="0" w:line="240" w:lineRule="auto"/>
        <w:rPr>
          <w:rFonts w:eastAsia="Times New Roman" w:cs="Arial"/>
          <w:sz w:val="18"/>
          <w:szCs w:val="18"/>
          <w:lang w:eastAsia="sv-SE"/>
        </w:rPr>
      </w:pPr>
    </w:p>
    <w:p w14:paraId="2606D99B" w14:textId="77777777" w:rsidR="00922EB7" w:rsidRPr="00CF6D01" w:rsidRDefault="00922EB7" w:rsidP="00922EB7">
      <w:pPr>
        <w:spacing w:after="0" w:line="240" w:lineRule="auto"/>
        <w:rPr>
          <w:rFonts w:eastAsia="Times New Roman" w:cs="Arial"/>
          <w:sz w:val="18"/>
          <w:szCs w:val="18"/>
          <w:lang w:eastAsia="sv-SE"/>
        </w:rPr>
      </w:pPr>
    </w:p>
    <w:p w14:paraId="6FD6D331" w14:textId="77777777" w:rsidR="00922EB7" w:rsidRPr="00CF6D01" w:rsidRDefault="00922EB7" w:rsidP="00922EB7">
      <w:pPr>
        <w:spacing w:after="0" w:line="240" w:lineRule="auto"/>
        <w:rPr>
          <w:rFonts w:eastAsia="Times New Roman" w:cs="Arial"/>
          <w:sz w:val="18"/>
          <w:szCs w:val="18"/>
          <w:lang w:eastAsia="sv-SE"/>
        </w:rPr>
      </w:pPr>
    </w:p>
    <w:p w14:paraId="1F70EE5F" w14:textId="77777777" w:rsidR="00922EB7" w:rsidRPr="00CF6D01" w:rsidRDefault="00922EB7" w:rsidP="0053242C">
      <w:pPr>
        <w:pStyle w:val="Ingetavstnd"/>
        <w:rPr>
          <w:lang w:eastAsia="sv-SE"/>
        </w:rPr>
      </w:pPr>
      <w:r w:rsidRPr="00060FA7">
        <w:t>Överenskommelser (</w:t>
      </w:r>
      <w:r w:rsidRPr="00CF6D01">
        <w:rPr>
          <w:lang w:eastAsia="sv-SE"/>
        </w:rPr>
        <w:t>Redogör för vilka överenskommelser som görs samt vilka aktiviteter/åtgärder som planeras)</w:t>
      </w:r>
    </w:p>
    <w:p w14:paraId="4A7577D2" w14:textId="77777777" w:rsidR="00922EB7" w:rsidRPr="00CF6D01" w:rsidRDefault="00922EB7" w:rsidP="00922EB7">
      <w:pPr>
        <w:spacing w:after="0" w:line="240" w:lineRule="auto"/>
        <w:rPr>
          <w:rFonts w:eastAsia="Times New Roman" w:cs="Arial"/>
          <w:sz w:val="18"/>
          <w:szCs w:val="18"/>
          <w:lang w:eastAsia="sv-SE"/>
        </w:rPr>
      </w:pPr>
    </w:p>
    <w:p w14:paraId="17828DCE" w14:textId="77777777" w:rsidR="00922EB7" w:rsidRPr="00CF6D01" w:rsidRDefault="00922EB7" w:rsidP="00922EB7">
      <w:pPr>
        <w:spacing w:after="0" w:line="240" w:lineRule="auto"/>
        <w:rPr>
          <w:rFonts w:eastAsia="Times New Roman" w:cs="Arial"/>
          <w:sz w:val="18"/>
          <w:szCs w:val="18"/>
          <w:lang w:eastAsia="sv-SE"/>
        </w:rPr>
      </w:pPr>
    </w:p>
    <w:p w14:paraId="0686DB80" w14:textId="77777777" w:rsidR="00922EB7" w:rsidRPr="00CF6D01" w:rsidRDefault="00922EB7" w:rsidP="00922EB7">
      <w:pPr>
        <w:spacing w:after="0" w:line="240" w:lineRule="auto"/>
        <w:rPr>
          <w:rFonts w:eastAsia="Times New Roman" w:cs="Arial"/>
          <w:sz w:val="18"/>
          <w:szCs w:val="18"/>
          <w:lang w:eastAsia="sv-SE"/>
        </w:rPr>
      </w:pPr>
    </w:p>
    <w:p w14:paraId="7E9F71CC" w14:textId="77777777" w:rsidR="00922EB7" w:rsidRPr="00CF6D01" w:rsidRDefault="00922EB7" w:rsidP="00922EB7">
      <w:pPr>
        <w:spacing w:after="0" w:line="240" w:lineRule="auto"/>
        <w:rPr>
          <w:rFonts w:eastAsia="Times New Roman" w:cs="Arial"/>
          <w:sz w:val="18"/>
          <w:szCs w:val="18"/>
          <w:lang w:eastAsia="sv-SE"/>
        </w:rPr>
      </w:pPr>
    </w:p>
    <w:p w14:paraId="45DD9712" w14:textId="77777777" w:rsidR="00922EB7" w:rsidRPr="00CF6D01" w:rsidRDefault="00922EB7" w:rsidP="00922EB7">
      <w:pPr>
        <w:spacing w:after="0" w:line="240" w:lineRule="auto"/>
        <w:rPr>
          <w:rFonts w:eastAsia="Times New Roman" w:cs="Arial"/>
          <w:sz w:val="18"/>
          <w:szCs w:val="18"/>
          <w:lang w:eastAsia="sv-SE"/>
        </w:rPr>
      </w:pPr>
    </w:p>
    <w:p w14:paraId="60F96009" w14:textId="77777777" w:rsidR="00922EB7" w:rsidRPr="00CF6D01" w:rsidRDefault="00922EB7" w:rsidP="00922EB7">
      <w:pPr>
        <w:spacing w:after="0" w:line="240" w:lineRule="auto"/>
        <w:rPr>
          <w:rFonts w:eastAsia="Times New Roman" w:cs="Arial"/>
          <w:sz w:val="18"/>
          <w:szCs w:val="18"/>
          <w:lang w:eastAsia="sv-SE"/>
        </w:rPr>
      </w:pPr>
    </w:p>
    <w:p w14:paraId="59E61295" w14:textId="77777777" w:rsidR="00922EB7" w:rsidRPr="00CF6D01" w:rsidRDefault="00922EB7" w:rsidP="00922EB7">
      <w:pPr>
        <w:spacing w:after="0" w:line="240" w:lineRule="auto"/>
        <w:rPr>
          <w:rFonts w:eastAsia="Times New Roman" w:cs="Arial"/>
          <w:sz w:val="18"/>
          <w:szCs w:val="18"/>
          <w:lang w:eastAsia="sv-SE"/>
        </w:rPr>
      </w:pPr>
    </w:p>
    <w:p w14:paraId="6A63CBBF" w14:textId="77777777" w:rsidR="00922EB7" w:rsidRPr="00CF6D01" w:rsidRDefault="00922EB7" w:rsidP="00922EB7">
      <w:pPr>
        <w:spacing w:after="0" w:line="240" w:lineRule="auto"/>
        <w:rPr>
          <w:rFonts w:eastAsia="Times New Roman" w:cs="Arial"/>
          <w:sz w:val="18"/>
          <w:szCs w:val="18"/>
          <w:lang w:eastAsia="sv-SE"/>
        </w:rPr>
      </w:pPr>
    </w:p>
    <w:p w14:paraId="4F9749BA" w14:textId="77777777" w:rsidR="00922EB7" w:rsidRDefault="00922EB7" w:rsidP="00922EB7">
      <w:pPr>
        <w:spacing w:after="0" w:line="240" w:lineRule="auto"/>
        <w:rPr>
          <w:rFonts w:eastAsia="Times New Roman" w:cs="Arial"/>
          <w:sz w:val="18"/>
          <w:szCs w:val="18"/>
          <w:lang w:eastAsia="sv-SE"/>
        </w:rPr>
      </w:pPr>
    </w:p>
    <w:p w14:paraId="79F448F9" w14:textId="77777777" w:rsidR="00922EB7" w:rsidRDefault="00922EB7" w:rsidP="00922EB7">
      <w:pPr>
        <w:spacing w:after="0" w:line="240" w:lineRule="auto"/>
        <w:rPr>
          <w:rFonts w:eastAsia="Times New Roman" w:cs="Arial"/>
          <w:sz w:val="18"/>
          <w:szCs w:val="18"/>
          <w:lang w:eastAsia="sv-SE"/>
        </w:rPr>
      </w:pPr>
    </w:p>
    <w:p w14:paraId="2BA06195" w14:textId="77777777" w:rsidR="00922EB7" w:rsidRDefault="00922EB7" w:rsidP="00922EB7">
      <w:pPr>
        <w:spacing w:after="0" w:line="240" w:lineRule="auto"/>
        <w:rPr>
          <w:rFonts w:eastAsia="Times New Roman" w:cs="Arial"/>
          <w:sz w:val="18"/>
          <w:szCs w:val="18"/>
          <w:lang w:eastAsia="sv-SE"/>
        </w:rPr>
      </w:pPr>
    </w:p>
    <w:p w14:paraId="64548A56" w14:textId="77777777" w:rsidR="00922EB7" w:rsidRPr="00CF6D01" w:rsidRDefault="00922EB7" w:rsidP="00922EB7">
      <w:pPr>
        <w:spacing w:after="0" w:line="240" w:lineRule="auto"/>
        <w:rPr>
          <w:rFonts w:eastAsia="Times New Roman" w:cs="Arial"/>
          <w:sz w:val="18"/>
          <w:szCs w:val="18"/>
          <w:lang w:eastAsia="sv-SE"/>
        </w:rPr>
      </w:pPr>
    </w:p>
    <w:p w14:paraId="1A4C023A" w14:textId="77777777" w:rsidR="00922EB7" w:rsidRPr="00CF6D01" w:rsidRDefault="00922EB7" w:rsidP="00922EB7">
      <w:pPr>
        <w:spacing w:after="0" w:line="240" w:lineRule="auto"/>
        <w:rPr>
          <w:rFonts w:eastAsia="Times New Roman" w:cs="Arial"/>
          <w:sz w:val="18"/>
          <w:szCs w:val="18"/>
          <w:lang w:eastAsia="sv-SE"/>
        </w:rPr>
      </w:pPr>
    </w:p>
    <w:tbl>
      <w:tblPr>
        <w:tblW w:w="9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9271"/>
      </w:tblGrid>
      <w:tr w:rsidR="00922EB7" w:rsidRPr="00417A59" w14:paraId="5FC43415" w14:textId="77777777" w:rsidTr="00025BEE">
        <w:tc>
          <w:tcPr>
            <w:tcW w:w="9271" w:type="dxa"/>
            <w:tcBorders>
              <w:bottom w:val="nil"/>
            </w:tcBorders>
          </w:tcPr>
          <w:p w14:paraId="70FE1DA5" w14:textId="77777777" w:rsidR="00922EB7" w:rsidRPr="00417A59" w:rsidRDefault="00922EB7" w:rsidP="00025BEE">
            <w:pPr>
              <w:tabs>
                <w:tab w:val="center" w:pos="4536"/>
                <w:tab w:val="right" w:pos="9072"/>
              </w:tabs>
              <w:spacing w:after="0" w:line="240" w:lineRule="auto"/>
              <w:rPr>
                <w:rFonts w:eastAsia="Calibri" w:cs="Arial"/>
                <w:sz w:val="14"/>
                <w:szCs w:val="12"/>
              </w:rPr>
            </w:pPr>
            <w:r w:rsidRPr="00417A59">
              <w:rPr>
                <w:rFonts w:eastAsia="Calibri" w:cs="Arial"/>
                <w:sz w:val="14"/>
                <w:szCs w:val="12"/>
              </w:rPr>
              <w:t>Ort och datum</w:t>
            </w:r>
          </w:p>
        </w:tc>
      </w:tr>
      <w:tr w:rsidR="00922EB7" w:rsidRPr="00417A59" w14:paraId="28D731A5" w14:textId="77777777" w:rsidTr="00025BEE">
        <w:trPr>
          <w:trHeight w:hRule="exact" w:val="280"/>
        </w:trPr>
        <w:tc>
          <w:tcPr>
            <w:tcW w:w="9271" w:type="dxa"/>
            <w:tcBorders>
              <w:top w:val="nil"/>
              <w:left w:val="single" w:sz="4" w:space="0" w:color="auto"/>
              <w:bottom w:val="single" w:sz="4" w:space="0" w:color="auto"/>
              <w:right w:val="single" w:sz="4" w:space="0" w:color="auto"/>
            </w:tcBorders>
          </w:tcPr>
          <w:p w14:paraId="050EEE43" w14:textId="77777777" w:rsidR="00922EB7" w:rsidRPr="00417A59" w:rsidRDefault="00922EB7" w:rsidP="00025BEE">
            <w:pPr>
              <w:tabs>
                <w:tab w:val="center" w:pos="4536"/>
                <w:tab w:val="right" w:pos="9072"/>
              </w:tabs>
              <w:spacing w:after="0" w:line="240" w:lineRule="auto"/>
              <w:rPr>
                <w:rFonts w:eastAsia="Calibri" w:cs="Arial"/>
              </w:rPr>
            </w:pPr>
          </w:p>
        </w:tc>
      </w:tr>
      <w:tr w:rsidR="00922EB7" w:rsidRPr="00417A59" w14:paraId="08028A25" w14:textId="77777777" w:rsidTr="00025BEE">
        <w:tc>
          <w:tcPr>
            <w:tcW w:w="9271" w:type="dxa"/>
            <w:tcBorders>
              <w:top w:val="single" w:sz="4" w:space="0" w:color="auto"/>
              <w:bottom w:val="nil"/>
            </w:tcBorders>
          </w:tcPr>
          <w:p w14:paraId="62984E59" w14:textId="77777777" w:rsidR="00922EB7" w:rsidRPr="00417A59" w:rsidRDefault="00922EB7" w:rsidP="00025BEE">
            <w:pPr>
              <w:tabs>
                <w:tab w:val="center" w:pos="4536"/>
                <w:tab w:val="right" w:pos="9072"/>
              </w:tabs>
              <w:spacing w:after="0" w:line="240" w:lineRule="auto"/>
              <w:rPr>
                <w:rFonts w:eastAsia="Calibri" w:cs="Arial"/>
                <w:sz w:val="14"/>
                <w:szCs w:val="12"/>
              </w:rPr>
            </w:pPr>
            <w:r w:rsidRPr="00417A59">
              <w:rPr>
                <w:rFonts w:eastAsia="Calibri" w:cs="Arial"/>
                <w:sz w:val="14"/>
                <w:szCs w:val="12"/>
              </w:rPr>
              <w:t xml:space="preserve">Namnteckning </w:t>
            </w:r>
          </w:p>
        </w:tc>
      </w:tr>
      <w:tr w:rsidR="00922EB7" w:rsidRPr="00417A59" w14:paraId="48464DA0" w14:textId="77777777" w:rsidTr="00025BEE">
        <w:trPr>
          <w:trHeight w:val="278"/>
        </w:trPr>
        <w:tc>
          <w:tcPr>
            <w:tcW w:w="9271" w:type="dxa"/>
            <w:tcBorders>
              <w:top w:val="nil"/>
            </w:tcBorders>
          </w:tcPr>
          <w:p w14:paraId="647A70CD" w14:textId="77777777" w:rsidR="00922EB7" w:rsidRPr="00417A59" w:rsidRDefault="00922EB7" w:rsidP="00025BEE">
            <w:pPr>
              <w:tabs>
                <w:tab w:val="center" w:pos="4536"/>
                <w:tab w:val="right" w:pos="9072"/>
              </w:tabs>
              <w:spacing w:after="0" w:line="240" w:lineRule="auto"/>
              <w:rPr>
                <w:rFonts w:eastAsia="Calibri" w:cs="Arial"/>
              </w:rPr>
            </w:pPr>
          </w:p>
        </w:tc>
      </w:tr>
      <w:tr w:rsidR="00922EB7" w:rsidRPr="00417A59" w14:paraId="092C232E" w14:textId="77777777" w:rsidTr="00025BEE">
        <w:tc>
          <w:tcPr>
            <w:tcW w:w="9271" w:type="dxa"/>
            <w:tcBorders>
              <w:bottom w:val="nil"/>
            </w:tcBorders>
          </w:tcPr>
          <w:p w14:paraId="4C1CD535" w14:textId="77777777" w:rsidR="00922EB7" w:rsidRPr="00417A59" w:rsidRDefault="00922EB7" w:rsidP="00025BEE">
            <w:pPr>
              <w:tabs>
                <w:tab w:val="center" w:pos="4536"/>
                <w:tab w:val="right" w:pos="9072"/>
              </w:tabs>
              <w:spacing w:after="0" w:line="240" w:lineRule="auto"/>
              <w:rPr>
                <w:rFonts w:eastAsia="Calibri" w:cs="Arial"/>
                <w:sz w:val="14"/>
                <w:szCs w:val="12"/>
              </w:rPr>
            </w:pPr>
            <w:r w:rsidRPr="00417A59">
              <w:rPr>
                <w:rFonts w:eastAsia="Calibri" w:cs="Arial"/>
                <w:sz w:val="14"/>
                <w:szCs w:val="12"/>
              </w:rPr>
              <w:t>Namnförtydligande</w:t>
            </w:r>
          </w:p>
        </w:tc>
      </w:tr>
      <w:tr w:rsidR="00922EB7" w:rsidRPr="00417A59" w14:paraId="413DAABB" w14:textId="77777777" w:rsidTr="00025BEE">
        <w:trPr>
          <w:trHeight w:hRule="exact" w:val="280"/>
        </w:trPr>
        <w:tc>
          <w:tcPr>
            <w:tcW w:w="9271" w:type="dxa"/>
            <w:tcBorders>
              <w:top w:val="nil"/>
            </w:tcBorders>
          </w:tcPr>
          <w:p w14:paraId="7D4E55C7" w14:textId="77777777" w:rsidR="00922EB7" w:rsidRPr="00417A59" w:rsidRDefault="00922EB7" w:rsidP="00025BEE">
            <w:pPr>
              <w:tabs>
                <w:tab w:val="center" w:pos="4536"/>
                <w:tab w:val="right" w:pos="9072"/>
              </w:tabs>
              <w:spacing w:after="0" w:line="240" w:lineRule="auto"/>
              <w:rPr>
                <w:rFonts w:eastAsia="Calibri" w:cs="Arial"/>
              </w:rPr>
            </w:pPr>
          </w:p>
        </w:tc>
      </w:tr>
    </w:tbl>
    <w:p w14:paraId="05DCD8EF" w14:textId="14F694B3" w:rsidR="00FB40EA" w:rsidRDefault="00FB40EA">
      <w:pPr>
        <w:spacing w:after="160" w:line="259" w:lineRule="auto"/>
      </w:pPr>
    </w:p>
    <w:p w14:paraId="1AC9E6F5" w14:textId="064C4FA1" w:rsidR="00922EB7" w:rsidRDefault="00FB40EA" w:rsidP="008C7261">
      <w:pPr>
        <w:pStyle w:val="Rubrik1"/>
      </w:pPr>
      <w:bookmarkStart w:id="25" w:name="_Toc25073880"/>
      <w:bookmarkStart w:id="26" w:name="_Toc29390702"/>
      <w:r>
        <w:lastRenderedPageBreak/>
        <w:t xml:space="preserve">Ordningsregler </w:t>
      </w:r>
      <w:r w:rsidR="00E43210">
        <w:t>Minervaskolan</w:t>
      </w:r>
      <w:bookmarkEnd w:id="25"/>
      <w:bookmarkEnd w:id="26"/>
    </w:p>
    <w:p w14:paraId="7452317B" w14:textId="5BC97552" w:rsidR="00E2604C" w:rsidRDefault="00E2604C" w:rsidP="00E2604C"/>
    <w:p w14:paraId="38F7C53C" w14:textId="77777777" w:rsidR="00E2604C" w:rsidRDefault="00E2604C" w:rsidP="00E2604C">
      <w:pPr>
        <w:pStyle w:val="paragraph"/>
        <w:spacing w:before="0" w:beforeAutospacing="0" w:after="0" w:afterAutospacing="0"/>
        <w:ind w:firstLine="1290"/>
        <w:textAlignment w:val="baseline"/>
        <w:rPr>
          <w:rFonts w:ascii="Segoe UI" w:hAnsi="Segoe UI" w:cs="Segoe UI"/>
          <w:color w:val="000000"/>
          <w:sz w:val="18"/>
          <w:szCs w:val="18"/>
        </w:rPr>
      </w:pPr>
      <w:r>
        <w:rPr>
          <w:rStyle w:val="normaltextrun"/>
          <w:rFonts w:ascii="Cambria" w:hAnsi="Cambria" w:cs="Segoe UI"/>
          <w:color w:val="000000"/>
          <w:sz w:val="20"/>
          <w:szCs w:val="20"/>
        </w:rPr>
        <w:t>Skollagen 5 kap.  </w:t>
      </w:r>
      <w:r>
        <w:rPr>
          <w:rStyle w:val="eop"/>
          <w:rFonts w:ascii="Cambria" w:hAnsi="Cambria" w:cs="Segoe UI"/>
          <w:color w:val="000000"/>
          <w:sz w:val="20"/>
          <w:szCs w:val="20"/>
        </w:rPr>
        <w:t> </w:t>
      </w:r>
    </w:p>
    <w:p w14:paraId="1456645E" w14:textId="77777777" w:rsidR="00E2604C" w:rsidRDefault="00E2604C" w:rsidP="00E2604C">
      <w:pPr>
        <w:pStyle w:val="paragraph"/>
        <w:spacing w:before="0" w:beforeAutospacing="0" w:after="0" w:afterAutospacing="0"/>
        <w:ind w:left="1290"/>
        <w:textAlignment w:val="baseline"/>
        <w:rPr>
          <w:rFonts w:ascii="Segoe UI" w:hAnsi="Segoe UI" w:cs="Segoe UI"/>
          <w:color w:val="000000"/>
          <w:sz w:val="18"/>
          <w:szCs w:val="18"/>
        </w:rPr>
      </w:pPr>
      <w:r>
        <w:rPr>
          <w:rStyle w:val="normaltextrun"/>
          <w:rFonts w:ascii="Cambria" w:hAnsi="Cambria" w:cs="Segoe UI"/>
          <w:b/>
          <w:bCs/>
          <w:color w:val="000000"/>
          <w:sz w:val="20"/>
          <w:szCs w:val="20"/>
        </w:rPr>
        <w:t>5 § </w:t>
      </w:r>
      <w:r>
        <w:rPr>
          <w:rStyle w:val="normaltextrun"/>
          <w:rFonts w:ascii="Cambria" w:hAnsi="Cambria" w:cs="Segoe UI"/>
          <w:color w:val="000000"/>
          <w:sz w:val="20"/>
          <w:szCs w:val="20"/>
        </w:rPr>
        <w:t>Ordningsregler ska finnas för varje skolenhet. De ska utarbetas under medverkan av eleverna och följas upp på varje skolenhet. </w:t>
      </w:r>
      <w:r>
        <w:rPr>
          <w:rStyle w:val="eop"/>
          <w:rFonts w:ascii="Cambria" w:hAnsi="Cambria" w:cs="Segoe UI"/>
          <w:color w:val="000000"/>
          <w:sz w:val="20"/>
          <w:szCs w:val="20"/>
        </w:rPr>
        <w:t> </w:t>
      </w:r>
    </w:p>
    <w:p w14:paraId="51552E42" w14:textId="77777777" w:rsidR="00E2604C" w:rsidRDefault="00E2604C" w:rsidP="00E2604C">
      <w:pPr>
        <w:pStyle w:val="paragraph"/>
        <w:spacing w:before="0" w:beforeAutospacing="0" w:after="0" w:afterAutospacing="0"/>
        <w:ind w:left="465" w:firstLine="810"/>
        <w:textAlignment w:val="baseline"/>
        <w:rPr>
          <w:rFonts w:ascii="Segoe UI" w:hAnsi="Segoe UI" w:cs="Segoe UI"/>
          <w:color w:val="000000"/>
          <w:sz w:val="18"/>
          <w:szCs w:val="18"/>
        </w:rPr>
      </w:pPr>
      <w:r>
        <w:rPr>
          <w:rStyle w:val="normaltextrun"/>
          <w:rFonts w:ascii="Cambria" w:hAnsi="Cambria" w:cs="Segoe UI"/>
          <w:color w:val="000000"/>
          <w:sz w:val="20"/>
          <w:szCs w:val="20"/>
        </w:rPr>
        <w:t>- Rektorn beslutar om ordningsregler. </w:t>
      </w:r>
      <w:r>
        <w:rPr>
          <w:rStyle w:val="eop"/>
          <w:rFonts w:ascii="Cambria" w:hAnsi="Cambria" w:cs="Segoe UI"/>
          <w:color w:val="000000"/>
          <w:sz w:val="20"/>
          <w:szCs w:val="20"/>
        </w:rPr>
        <w:t> </w:t>
      </w:r>
    </w:p>
    <w:p w14:paraId="4BDC7816"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3F7C339" w14:textId="5F47F403" w:rsidR="00E2604C" w:rsidRDefault="00E2604C" w:rsidP="00E2604C">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På Minervaskolan tar personal tillsammans med elever fram en grund till vilka ordningsregler som vi vill ska finnas. Detta för att främst skapa trygghet och studiero på skolan. Redan antagna ordningsregler gäller tills nya är antagna. </w:t>
      </w:r>
      <w:r>
        <w:rPr>
          <w:rStyle w:val="eop"/>
          <w:rFonts w:ascii="Cambria" w:hAnsi="Cambria" w:cs="Segoe UI"/>
        </w:rPr>
        <w:t> </w:t>
      </w:r>
    </w:p>
    <w:p w14:paraId="66690083" w14:textId="77777777" w:rsidR="00E43210" w:rsidRDefault="00E43210" w:rsidP="00E2604C">
      <w:pPr>
        <w:pStyle w:val="paragraph"/>
        <w:spacing w:before="0" w:beforeAutospacing="0" w:after="0" w:afterAutospacing="0"/>
        <w:textAlignment w:val="baseline"/>
        <w:rPr>
          <w:rFonts w:ascii="Segoe UI" w:hAnsi="Segoe UI" w:cs="Segoe UI"/>
          <w:sz w:val="18"/>
          <w:szCs w:val="18"/>
        </w:rPr>
      </w:pPr>
    </w:p>
    <w:p w14:paraId="33095CBE" w14:textId="38A12DCA" w:rsidR="00E2604C" w:rsidRDefault="00E2604C" w:rsidP="00E2604C">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Ordningsreglerna gås igenom årligen med nya elever på mentorstid/klasstid i början av läsåret. Revidering av ordningsreglerna ska ske årligen före novemberlovet. Revidering kan även ske vid flera tillfällen under läsåret.</w:t>
      </w:r>
      <w:r>
        <w:rPr>
          <w:rStyle w:val="eop"/>
          <w:rFonts w:ascii="Cambria" w:hAnsi="Cambria" w:cs="Segoe UI"/>
        </w:rPr>
        <w:t> </w:t>
      </w:r>
    </w:p>
    <w:p w14:paraId="1A667E72" w14:textId="77777777" w:rsidR="00E43210" w:rsidRDefault="00E43210" w:rsidP="00E2604C">
      <w:pPr>
        <w:pStyle w:val="paragraph"/>
        <w:spacing w:before="0" w:beforeAutospacing="0" w:after="0" w:afterAutospacing="0"/>
        <w:textAlignment w:val="baseline"/>
        <w:rPr>
          <w:rFonts w:ascii="Segoe UI" w:hAnsi="Segoe UI" w:cs="Segoe UI"/>
          <w:sz w:val="18"/>
          <w:szCs w:val="18"/>
        </w:rPr>
      </w:pPr>
    </w:p>
    <w:p w14:paraId="0937A23E" w14:textId="4D6762D5" w:rsidR="00E2604C" w:rsidRDefault="00E2604C" w:rsidP="00E2604C">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Ordningsreglerna på Minervaskolan utgår från tidigare framtagna regler och tar hänsyn till den enskilde elevens trygghet och studiero, studieron i klassrummen, tidigare erfarenheter på skolan, föräldrasynpunkter, forskning och beprövad erfarenhet.</w:t>
      </w:r>
      <w:r>
        <w:rPr>
          <w:rStyle w:val="eop"/>
          <w:rFonts w:ascii="Cambria" w:hAnsi="Cambria" w:cs="Segoe UI"/>
        </w:rPr>
        <w:t> </w:t>
      </w:r>
    </w:p>
    <w:p w14:paraId="12475DF2" w14:textId="77777777" w:rsidR="00DC3D38" w:rsidRDefault="00DC3D38" w:rsidP="00E2604C">
      <w:pPr>
        <w:pStyle w:val="paragraph"/>
        <w:spacing w:before="0" w:beforeAutospacing="0" w:after="0" w:afterAutospacing="0"/>
        <w:textAlignment w:val="baseline"/>
        <w:rPr>
          <w:rFonts w:ascii="Segoe UI" w:hAnsi="Segoe UI" w:cs="Segoe UI"/>
          <w:sz w:val="18"/>
          <w:szCs w:val="18"/>
        </w:rPr>
      </w:pPr>
    </w:p>
    <w:p w14:paraId="3657E75C"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Det är viktigt att ordningsreglerna följs och att disciplinära åtgärder vidtas om ordningsreglerna inte följs. Disciplinära åtgärder bör vara tillsägelser vid varje händelse och vid upprepning ska information till hemmet ges. Vid större avvikelser skall kontakt med hemmet tas. Om det är brottsliga avvikelser (vapen, övervåld, sexuella trakasserier eller liknande) tas alltid kontakt med polisen och socialtjänsten.</w:t>
      </w:r>
      <w:r>
        <w:rPr>
          <w:rStyle w:val="eop"/>
          <w:rFonts w:ascii="Cambria" w:hAnsi="Cambria" w:cs="Segoe UI"/>
        </w:rPr>
        <w:t> </w:t>
      </w:r>
    </w:p>
    <w:p w14:paraId="65538F28"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51A7F076"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Mentor</w:t>
      </w:r>
      <w:r>
        <w:rPr>
          <w:rStyle w:val="eop"/>
          <w:rFonts w:ascii="Cambria" w:hAnsi="Cambria" w:cs="Segoe UI"/>
        </w:rPr>
        <w:t> </w:t>
      </w:r>
    </w:p>
    <w:p w14:paraId="32C0AD2B" w14:textId="77777777" w:rsidR="00E2604C" w:rsidRDefault="00E2604C" w:rsidP="001A6A42">
      <w:pPr>
        <w:pStyle w:val="paragraph"/>
        <w:numPr>
          <w:ilvl w:val="0"/>
          <w:numId w:val="10"/>
        </w:numPr>
        <w:spacing w:before="0" w:beforeAutospacing="0" w:after="0" w:afterAutospacing="0"/>
        <w:ind w:left="360" w:firstLine="0"/>
        <w:textAlignment w:val="baseline"/>
        <w:rPr>
          <w:rFonts w:ascii="Cambria" w:hAnsi="Cambria" w:cs="Segoe UI"/>
        </w:rPr>
      </w:pPr>
      <w:r>
        <w:rPr>
          <w:rStyle w:val="normaltextrun"/>
          <w:rFonts w:ascii="Cambria" w:hAnsi="Cambria" w:cs="Segoe UI"/>
        </w:rPr>
        <w:t>Gå igenom förslaget till reviderade ordningsregler med klasserna</w:t>
      </w:r>
      <w:r>
        <w:rPr>
          <w:rStyle w:val="eop"/>
          <w:rFonts w:ascii="Cambria" w:hAnsi="Cambria" w:cs="Segoe UI"/>
        </w:rPr>
        <w:t> </w:t>
      </w:r>
    </w:p>
    <w:p w14:paraId="24C01D58" w14:textId="77777777" w:rsidR="00E2604C" w:rsidRDefault="00E2604C" w:rsidP="001A6A42">
      <w:pPr>
        <w:pStyle w:val="paragraph"/>
        <w:numPr>
          <w:ilvl w:val="0"/>
          <w:numId w:val="11"/>
        </w:numPr>
        <w:spacing w:before="0" w:beforeAutospacing="0" w:after="0" w:afterAutospacing="0"/>
        <w:ind w:left="360" w:firstLine="0"/>
        <w:textAlignment w:val="baseline"/>
        <w:rPr>
          <w:rFonts w:ascii="Cambria" w:hAnsi="Cambria" w:cs="Segoe UI"/>
        </w:rPr>
      </w:pPr>
      <w:r>
        <w:rPr>
          <w:rStyle w:val="normaltextrun"/>
          <w:rFonts w:ascii="Cambria" w:hAnsi="Cambria" w:cs="Segoe UI"/>
        </w:rPr>
        <w:t>Be dem reflektera i par eller enskilt</w:t>
      </w:r>
      <w:r>
        <w:rPr>
          <w:rStyle w:val="eop"/>
          <w:rFonts w:ascii="Cambria" w:hAnsi="Cambria" w:cs="Segoe UI"/>
        </w:rPr>
        <w:t> </w:t>
      </w:r>
    </w:p>
    <w:p w14:paraId="793280D2" w14:textId="77777777" w:rsidR="00E2604C" w:rsidRDefault="00E2604C" w:rsidP="001A6A42">
      <w:pPr>
        <w:pStyle w:val="paragraph"/>
        <w:numPr>
          <w:ilvl w:val="0"/>
          <w:numId w:val="12"/>
        </w:numPr>
        <w:spacing w:before="0" w:beforeAutospacing="0" w:after="0" w:afterAutospacing="0"/>
        <w:ind w:left="360" w:firstLine="0"/>
        <w:textAlignment w:val="baseline"/>
        <w:rPr>
          <w:rFonts w:ascii="Cambria" w:hAnsi="Cambria" w:cs="Segoe UI"/>
        </w:rPr>
      </w:pPr>
      <w:r>
        <w:rPr>
          <w:rStyle w:val="normaltextrun"/>
          <w:rFonts w:ascii="Cambria" w:hAnsi="Cambria" w:cs="Segoe UI"/>
        </w:rPr>
        <w:t>Ta med deras synpunkter tillbaka till lärarkollegiet</w:t>
      </w:r>
      <w:r>
        <w:rPr>
          <w:rStyle w:val="eop"/>
          <w:rFonts w:ascii="Cambria" w:hAnsi="Cambria" w:cs="Segoe UI"/>
        </w:rPr>
        <w:t> </w:t>
      </w:r>
    </w:p>
    <w:p w14:paraId="2184FFE9" w14:textId="77777777" w:rsidR="00E2604C" w:rsidRDefault="00E2604C" w:rsidP="001A6A42">
      <w:pPr>
        <w:pStyle w:val="paragraph"/>
        <w:numPr>
          <w:ilvl w:val="0"/>
          <w:numId w:val="13"/>
        </w:numPr>
        <w:spacing w:before="0" w:beforeAutospacing="0" w:after="0" w:afterAutospacing="0"/>
        <w:ind w:left="360" w:firstLine="0"/>
        <w:textAlignment w:val="baseline"/>
        <w:rPr>
          <w:rFonts w:ascii="Cambria" w:hAnsi="Cambria" w:cs="Segoe UI"/>
        </w:rPr>
      </w:pPr>
      <w:r>
        <w:rPr>
          <w:rStyle w:val="normaltextrun"/>
          <w:rFonts w:ascii="Cambria" w:hAnsi="Cambria" w:cs="Segoe UI"/>
        </w:rPr>
        <w:t>Diskussion i lärarkollegiet</w:t>
      </w:r>
      <w:r>
        <w:rPr>
          <w:rStyle w:val="eop"/>
          <w:rFonts w:ascii="Cambria" w:hAnsi="Cambria" w:cs="Segoe UI"/>
        </w:rPr>
        <w:t> </w:t>
      </w:r>
    </w:p>
    <w:p w14:paraId="065A5ECC" w14:textId="77777777" w:rsidR="00E2604C" w:rsidRDefault="00E2604C" w:rsidP="001A6A42">
      <w:pPr>
        <w:pStyle w:val="paragraph"/>
        <w:numPr>
          <w:ilvl w:val="0"/>
          <w:numId w:val="14"/>
        </w:numPr>
        <w:spacing w:before="0" w:beforeAutospacing="0" w:after="0" w:afterAutospacing="0"/>
        <w:ind w:left="360" w:firstLine="0"/>
        <w:textAlignment w:val="baseline"/>
        <w:rPr>
          <w:rFonts w:ascii="Cambria" w:hAnsi="Cambria" w:cs="Segoe UI"/>
        </w:rPr>
      </w:pPr>
      <w:r>
        <w:rPr>
          <w:rStyle w:val="normaltextrun"/>
          <w:rFonts w:ascii="Cambria" w:hAnsi="Cambria" w:cs="Segoe UI"/>
        </w:rPr>
        <w:t>Beslut av rektor</w:t>
      </w:r>
      <w:r>
        <w:rPr>
          <w:rStyle w:val="eop"/>
          <w:rFonts w:ascii="Cambria" w:hAnsi="Cambria" w:cs="Segoe UI"/>
        </w:rPr>
        <w:t> </w:t>
      </w:r>
    </w:p>
    <w:p w14:paraId="53F360B8" w14:textId="77777777" w:rsidR="00E2604C" w:rsidRDefault="00E2604C" w:rsidP="001A6A42">
      <w:pPr>
        <w:pStyle w:val="paragraph"/>
        <w:numPr>
          <w:ilvl w:val="0"/>
          <w:numId w:val="15"/>
        </w:numPr>
        <w:spacing w:before="0" w:beforeAutospacing="0" w:after="0" w:afterAutospacing="0"/>
        <w:ind w:left="360" w:firstLine="0"/>
        <w:textAlignment w:val="baseline"/>
        <w:rPr>
          <w:rFonts w:ascii="Cambria" w:hAnsi="Cambria" w:cs="Segoe UI"/>
        </w:rPr>
      </w:pPr>
      <w:r>
        <w:rPr>
          <w:rStyle w:val="normaltextrun"/>
          <w:rFonts w:ascii="Cambria" w:hAnsi="Cambria" w:cs="Segoe UI"/>
        </w:rPr>
        <w:t>Information till elever och föräldrar</w:t>
      </w:r>
      <w:r>
        <w:rPr>
          <w:rStyle w:val="eop"/>
          <w:rFonts w:ascii="Cambria" w:hAnsi="Cambria" w:cs="Segoe UI"/>
        </w:rPr>
        <w:t> </w:t>
      </w:r>
    </w:p>
    <w:p w14:paraId="3AD25DEB"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369C981"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Rektor </w:t>
      </w:r>
      <w:r>
        <w:rPr>
          <w:rStyle w:val="eop"/>
          <w:rFonts w:ascii="Cambria" w:hAnsi="Cambria" w:cs="Segoe UI"/>
        </w:rPr>
        <w:t> </w:t>
      </w:r>
    </w:p>
    <w:p w14:paraId="7C641820" w14:textId="77777777" w:rsidR="00E2604C" w:rsidRDefault="00E2604C" w:rsidP="001A6A42">
      <w:pPr>
        <w:pStyle w:val="paragraph"/>
        <w:numPr>
          <w:ilvl w:val="0"/>
          <w:numId w:val="16"/>
        </w:numPr>
        <w:spacing w:before="0" w:beforeAutospacing="0" w:after="0" w:afterAutospacing="0"/>
        <w:ind w:left="360" w:firstLine="0"/>
        <w:textAlignment w:val="baseline"/>
        <w:rPr>
          <w:rFonts w:ascii="Cambria" w:hAnsi="Cambria" w:cs="Segoe UI"/>
        </w:rPr>
      </w:pPr>
      <w:r>
        <w:rPr>
          <w:rStyle w:val="normaltextrun"/>
          <w:rFonts w:ascii="Cambria" w:hAnsi="Cambria" w:cs="Segoe UI"/>
        </w:rPr>
        <w:t>Skickar ut förslaget till skolrådet för synpunkter och reflektioner</w:t>
      </w:r>
      <w:r>
        <w:rPr>
          <w:rStyle w:val="eop"/>
          <w:rFonts w:ascii="Cambria" w:hAnsi="Cambria" w:cs="Segoe UI"/>
        </w:rPr>
        <w:t> </w:t>
      </w:r>
    </w:p>
    <w:p w14:paraId="26FE81A8" w14:textId="77777777" w:rsidR="00E2604C" w:rsidRDefault="00E2604C" w:rsidP="001A6A42">
      <w:pPr>
        <w:pStyle w:val="paragraph"/>
        <w:numPr>
          <w:ilvl w:val="0"/>
          <w:numId w:val="17"/>
        </w:numPr>
        <w:spacing w:before="0" w:beforeAutospacing="0" w:after="0" w:afterAutospacing="0"/>
        <w:ind w:left="360" w:firstLine="0"/>
        <w:textAlignment w:val="baseline"/>
        <w:rPr>
          <w:rFonts w:ascii="Cambria" w:hAnsi="Cambria" w:cs="Segoe UI"/>
        </w:rPr>
      </w:pPr>
      <w:r>
        <w:rPr>
          <w:rStyle w:val="normaltextrun"/>
          <w:rFonts w:ascii="Cambria" w:hAnsi="Cambria" w:cs="Segoe UI"/>
        </w:rPr>
        <w:t>Skickar ut till övriga personalgrupper på skolan</w:t>
      </w:r>
      <w:r>
        <w:rPr>
          <w:rStyle w:val="eop"/>
          <w:rFonts w:ascii="Cambria" w:hAnsi="Cambria" w:cs="Segoe UI"/>
        </w:rPr>
        <w:t> </w:t>
      </w:r>
    </w:p>
    <w:p w14:paraId="0CC0D197" w14:textId="77777777" w:rsidR="00E2604C" w:rsidRDefault="00E2604C" w:rsidP="001A6A42">
      <w:pPr>
        <w:pStyle w:val="paragraph"/>
        <w:numPr>
          <w:ilvl w:val="0"/>
          <w:numId w:val="18"/>
        </w:numPr>
        <w:spacing w:before="0" w:beforeAutospacing="0" w:after="0" w:afterAutospacing="0"/>
        <w:ind w:left="360" w:firstLine="0"/>
        <w:textAlignment w:val="baseline"/>
        <w:rPr>
          <w:rFonts w:ascii="Cambria" w:hAnsi="Cambria" w:cs="Segoe UI"/>
        </w:rPr>
      </w:pPr>
      <w:r>
        <w:rPr>
          <w:rStyle w:val="normaltextrun"/>
          <w:rFonts w:ascii="Cambria" w:hAnsi="Cambria" w:cs="Segoe UI"/>
        </w:rPr>
        <w:t>Tar med synpunkterna tillbaka till lärarkollegiet</w:t>
      </w:r>
      <w:r>
        <w:rPr>
          <w:rStyle w:val="eop"/>
          <w:rFonts w:ascii="Cambria" w:hAnsi="Cambria" w:cs="Segoe UI"/>
        </w:rPr>
        <w:t> </w:t>
      </w:r>
    </w:p>
    <w:p w14:paraId="5C35533D" w14:textId="77777777" w:rsidR="00E2604C" w:rsidRDefault="00E2604C" w:rsidP="001A6A42">
      <w:pPr>
        <w:pStyle w:val="paragraph"/>
        <w:numPr>
          <w:ilvl w:val="0"/>
          <w:numId w:val="19"/>
        </w:numPr>
        <w:spacing w:before="0" w:beforeAutospacing="0" w:after="0" w:afterAutospacing="0"/>
        <w:ind w:left="360" w:firstLine="0"/>
        <w:textAlignment w:val="baseline"/>
        <w:rPr>
          <w:rFonts w:ascii="Cambria" w:hAnsi="Cambria" w:cs="Segoe UI"/>
        </w:rPr>
      </w:pPr>
      <w:r>
        <w:rPr>
          <w:rStyle w:val="normaltextrun"/>
          <w:rFonts w:ascii="Cambria" w:hAnsi="Cambria" w:cs="Segoe UI"/>
        </w:rPr>
        <w:t>Diskussion i lärarkollegiet</w:t>
      </w:r>
      <w:r>
        <w:rPr>
          <w:rStyle w:val="eop"/>
          <w:rFonts w:ascii="Cambria" w:hAnsi="Cambria" w:cs="Segoe UI"/>
        </w:rPr>
        <w:t> </w:t>
      </w:r>
    </w:p>
    <w:p w14:paraId="7AF09EF4" w14:textId="728E5872" w:rsidR="00DC3D38" w:rsidRDefault="00E2604C" w:rsidP="001A6A42">
      <w:pPr>
        <w:pStyle w:val="paragraph"/>
        <w:numPr>
          <w:ilvl w:val="0"/>
          <w:numId w:val="19"/>
        </w:numPr>
        <w:spacing w:before="0" w:beforeAutospacing="0" w:after="0" w:afterAutospacing="0"/>
        <w:textAlignment w:val="baseline"/>
        <w:rPr>
          <w:rStyle w:val="eop"/>
          <w:rFonts w:ascii="Cambria" w:hAnsi="Cambria" w:cs="Segoe UI"/>
        </w:rPr>
      </w:pPr>
      <w:r>
        <w:rPr>
          <w:rStyle w:val="normaltextrun"/>
          <w:rFonts w:ascii="Cambria" w:hAnsi="Cambria" w:cs="Segoe UI"/>
        </w:rPr>
        <w:t>Beslut av rektor</w:t>
      </w:r>
      <w:r>
        <w:rPr>
          <w:rStyle w:val="eop"/>
          <w:rFonts w:ascii="Cambria" w:hAnsi="Cambria" w:cs="Segoe UI"/>
        </w:rPr>
        <w:t> </w:t>
      </w:r>
    </w:p>
    <w:p w14:paraId="7CDE56B7" w14:textId="25D8DE1C" w:rsidR="00DC3D38" w:rsidRDefault="00DC3D38" w:rsidP="001A6A42">
      <w:pPr>
        <w:pStyle w:val="paragraph"/>
        <w:numPr>
          <w:ilvl w:val="0"/>
          <w:numId w:val="19"/>
        </w:numPr>
        <w:spacing w:before="0" w:beforeAutospacing="0" w:after="0" w:afterAutospacing="0"/>
        <w:textAlignment w:val="baseline"/>
        <w:rPr>
          <w:rFonts w:ascii="Cambria" w:hAnsi="Cambria" w:cs="Segoe UI"/>
          <w:sz w:val="28"/>
          <w:szCs w:val="28"/>
        </w:rPr>
      </w:pPr>
      <w:r>
        <w:rPr>
          <w:rStyle w:val="normaltextrun"/>
          <w:rFonts w:ascii="Cambria" w:hAnsi="Cambria" w:cs="Segoe UI"/>
        </w:rPr>
        <w:t>Information till elever och föräldrar</w:t>
      </w:r>
    </w:p>
    <w:p w14:paraId="04C72CA5" w14:textId="77777777" w:rsidR="00E2604C" w:rsidRDefault="00E2604C" w:rsidP="00DC3D38">
      <w:pPr>
        <w:pStyle w:val="paragraph"/>
        <w:spacing w:before="0" w:beforeAutospacing="0" w:after="0" w:afterAutospacing="0"/>
        <w:textAlignment w:val="baseline"/>
        <w:rPr>
          <w:rFonts w:ascii="Cambria" w:hAnsi="Cambria" w:cs="Segoe UI"/>
        </w:rPr>
      </w:pPr>
    </w:p>
    <w:p w14:paraId="278FCAB9"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p w14:paraId="59CEC24C" w14:textId="77777777" w:rsidR="00E2604C" w:rsidRDefault="00E2604C">
      <w:pPr>
        <w:spacing w:after="160" w:line="259" w:lineRule="auto"/>
        <w:rPr>
          <w:rStyle w:val="normaltextrun"/>
          <w:rFonts w:ascii="Cambria" w:eastAsia="Times New Roman" w:hAnsi="Cambria" w:cs="Segoe UI"/>
          <w:sz w:val="28"/>
          <w:szCs w:val="28"/>
          <w:lang w:eastAsia="sv-SE"/>
        </w:rPr>
      </w:pPr>
      <w:r>
        <w:rPr>
          <w:rStyle w:val="normaltextrun"/>
          <w:rFonts w:ascii="Cambria" w:hAnsi="Cambria" w:cs="Segoe UI"/>
          <w:sz w:val="28"/>
          <w:szCs w:val="28"/>
        </w:rPr>
        <w:br w:type="page"/>
      </w:r>
    </w:p>
    <w:p w14:paraId="5260E948" w14:textId="049EC3EB"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8"/>
          <w:szCs w:val="28"/>
        </w:rPr>
        <w:lastRenderedPageBreak/>
        <w:t>Ordningsregler läsåret 2019-2020 på Minervaskolan</w:t>
      </w:r>
      <w:r>
        <w:rPr>
          <w:rStyle w:val="eop"/>
          <w:rFonts w:ascii="Cambria" w:hAnsi="Cambria" w:cs="Segoe UI"/>
          <w:sz w:val="28"/>
          <w:szCs w:val="28"/>
        </w:rPr>
        <w:t> </w:t>
      </w:r>
    </w:p>
    <w:p w14:paraId="6AE25355"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p w14:paraId="07A3DE77" w14:textId="77777777" w:rsidR="00E2604C" w:rsidRDefault="00E2604C" w:rsidP="001A6A42">
      <w:pPr>
        <w:pStyle w:val="paragraph"/>
        <w:numPr>
          <w:ilvl w:val="0"/>
          <w:numId w:val="20"/>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Respekterar vi varandra och varandras studiero!</w:t>
      </w:r>
      <w:r>
        <w:rPr>
          <w:rStyle w:val="normaltextrun"/>
          <w:rFonts w:ascii="Cambria" w:hAnsi="Cambria" w:cs="Segoe UI"/>
        </w:rPr>
        <w:t> Vi tänker oss för så att vi inte stör andra, tar emot en tillsägelse på rätt sätt genom att be om ursäkt och respektera läraren eller kamraten som sagt ifrån. </w:t>
      </w:r>
      <w:r>
        <w:rPr>
          <w:rStyle w:val="eop"/>
          <w:rFonts w:ascii="Cambria" w:hAnsi="Cambria" w:cs="Segoe UI"/>
        </w:rPr>
        <w:t> </w:t>
      </w:r>
    </w:p>
    <w:p w14:paraId="349A3500" w14:textId="77777777" w:rsidR="00E2604C" w:rsidRDefault="00E2604C" w:rsidP="00E2604C">
      <w:pPr>
        <w:pStyle w:val="paragraph"/>
        <w:spacing w:before="0" w:beforeAutospacing="0" w:after="0" w:afterAutospacing="0"/>
        <w:ind w:left="720"/>
        <w:textAlignment w:val="baseline"/>
        <w:rPr>
          <w:rFonts w:ascii="Segoe UI" w:hAnsi="Segoe UI" w:cs="Segoe UI"/>
          <w:sz w:val="18"/>
          <w:szCs w:val="18"/>
        </w:rPr>
      </w:pPr>
      <w:r>
        <w:rPr>
          <w:rStyle w:val="eop"/>
          <w:rFonts w:ascii="Cambria" w:hAnsi="Cambria" w:cs="Segoe UI"/>
        </w:rPr>
        <w:t> </w:t>
      </w:r>
    </w:p>
    <w:p w14:paraId="1AF01C91" w14:textId="77777777" w:rsidR="00E2604C" w:rsidRDefault="00E2604C" w:rsidP="001A6A42">
      <w:pPr>
        <w:pStyle w:val="paragraph"/>
        <w:numPr>
          <w:ilvl w:val="0"/>
          <w:numId w:val="21"/>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Har vi nolltolerans mot mobbning och kränkande beteenden.</w:t>
      </w:r>
      <w:r>
        <w:rPr>
          <w:rStyle w:val="normaltextrun"/>
          <w:rFonts w:ascii="Cambria" w:hAnsi="Cambria" w:cs="Segoe UI"/>
        </w:rPr>
        <w:t> ALLA ifrågasätter och säger ifrån, rapporterar till mentor vad som hänt och lämnar incidentrapport till rektor.</w:t>
      </w:r>
      <w:r>
        <w:rPr>
          <w:rStyle w:val="bcx7"/>
          <w:rFonts w:ascii="Cambria" w:hAnsi="Cambria" w:cs="Segoe UI"/>
        </w:rPr>
        <w:t> </w:t>
      </w:r>
      <w:r>
        <w:rPr>
          <w:rFonts w:ascii="Cambria" w:hAnsi="Cambria" w:cs="Segoe UI"/>
        </w:rPr>
        <w:br/>
      </w:r>
      <w:r>
        <w:rPr>
          <w:rStyle w:val="eop"/>
          <w:rFonts w:ascii="Cambria" w:hAnsi="Cambria" w:cs="Segoe UI"/>
        </w:rPr>
        <w:t> </w:t>
      </w:r>
    </w:p>
    <w:p w14:paraId="088498CE" w14:textId="77777777" w:rsidR="00E2604C" w:rsidRDefault="00E2604C" w:rsidP="001A6A42">
      <w:pPr>
        <w:pStyle w:val="paragraph"/>
        <w:numPr>
          <w:ilvl w:val="0"/>
          <w:numId w:val="22"/>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Har elever totalt mobilförbud under dagtid</w:t>
      </w:r>
      <w:r>
        <w:rPr>
          <w:rStyle w:val="normaltextrun"/>
          <w:rFonts w:ascii="Cambria" w:hAnsi="Cambria" w:cs="Segoe UI"/>
        </w:rPr>
        <w:t> (telefonen ska inte användas i korridor, fik, i matsalen eller på raster).  Undantag kan ges på friluftsdagar eller studiebesök om ansvarig personal godkänner i förväg.</w:t>
      </w:r>
      <w:r>
        <w:rPr>
          <w:rStyle w:val="bcx7"/>
          <w:rFonts w:ascii="Cambria" w:hAnsi="Cambria" w:cs="Segoe UI"/>
        </w:rPr>
        <w:t> </w:t>
      </w:r>
      <w:r>
        <w:rPr>
          <w:rFonts w:ascii="Cambria" w:hAnsi="Cambria" w:cs="Segoe UI"/>
        </w:rPr>
        <w:br/>
      </w:r>
      <w:r>
        <w:rPr>
          <w:rStyle w:val="eop"/>
          <w:rFonts w:ascii="Cambria" w:hAnsi="Cambria" w:cs="Segoe UI"/>
        </w:rPr>
        <w:t> </w:t>
      </w:r>
    </w:p>
    <w:p w14:paraId="61E6DE2A" w14:textId="77777777" w:rsidR="00E2604C" w:rsidRDefault="00E2604C" w:rsidP="001A6A42">
      <w:pPr>
        <w:pStyle w:val="paragraph"/>
        <w:numPr>
          <w:ilvl w:val="0"/>
          <w:numId w:val="23"/>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Ska personal endast använda telefonen för arbetsrelaterade aktiviteter</w:t>
      </w:r>
      <w:r>
        <w:rPr>
          <w:rStyle w:val="normaltextrun"/>
          <w:rFonts w:ascii="Cambria" w:hAnsi="Cambria" w:cs="Segoe UI"/>
        </w:rPr>
        <w:t> i korridor och klassrum. Exempelvis för att dokumentera en händelse eller skoluppgift, kunna ringa ett akut samtal eller kolla av tiden. </w:t>
      </w:r>
      <w:r>
        <w:rPr>
          <w:rStyle w:val="bcx7"/>
          <w:rFonts w:ascii="Cambria" w:hAnsi="Cambria" w:cs="Segoe UI"/>
        </w:rPr>
        <w:t> </w:t>
      </w:r>
      <w:r>
        <w:rPr>
          <w:rFonts w:ascii="Cambria" w:hAnsi="Cambria" w:cs="Segoe UI"/>
        </w:rPr>
        <w:br/>
      </w:r>
      <w:r>
        <w:rPr>
          <w:rStyle w:val="eop"/>
          <w:rFonts w:ascii="Cambria" w:hAnsi="Cambria" w:cs="Segoe UI"/>
        </w:rPr>
        <w:t> </w:t>
      </w:r>
    </w:p>
    <w:p w14:paraId="70E5EE76" w14:textId="0C6BC16B" w:rsidR="00E2604C" w:rsidRDefault="00E2604C" w:rsidP="001A6A42">
      <w:pPr>
        <w:pStyle w:val="paragraph"/>
        <w:numPr>
          <w:ilvl w:val="0"/>
          <w:numId w:val="24"/>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Har vi inga ytterkläder i lektionssalen.</w:t>
      </w:r>
      <w:r>
        <w:rPr>
          <w:rStyle w:val="normaltextrun"/>
          <w:rFonts w:ascii="Cambria" w:hAnsi="Cambria" w:cs="Segoe UI"/>
        </w:rPr>
        <w:t> Minervaskolan tillhandahåller filtar i förebyggande syfte </w:t>
      </w:r>
      <w:r>
        <w:rPr>
          <w:rStyle w:val="spellingerror"/>
          <w:rFonts w:ascii="Cambria" w:hAnsi="Cambria" w:cs="Segoe UI"/>
        </w:rPr>
        <w:t>pga</w:t>
      </w:r>
      <w:r w:rsidR="009C0D72">
        <w:rPr>
          <w:rStyle w:val="spellingerror"/>
          <w:rFonts w:ascii="Cambria" w:hAnsi="Cambria" w:cs="Segoe UI"/>
        </w:rPr>
        <w:t>.</w:t>
      </w:r>
      <w:r>
        <w:rPr>
          <w:rStyle w:val="normaltextrun"/>
          <w:rFonts w:ascii="Cambria" w:hAnsi="Cambria" w:cs="Segoe UI"/>
        </w:rPr>
        <w:t> väderomslag.</w:t>
      </w:r>
      <w:r>
        <w:rPr>
          <w:rStyle w:val="bcx7"/>
          <w:rFonts w:ascii="Cambria" w:hAnsi="Cambria" w:cs="Segoe UI"/>
        </w:rPr>
        <w:t> </w:t>
      </w:r>
      <w:r>
        <w:rPr>
          <w:rFonts w:ascii="Cambria" w:hAnsi="Cambria" w:cs="Segoe UI"/>
        </w:rPr>
        <w:br/>
      </w:r>
      <w:r>
        <w:rPr>
          <w:rStyle w:val="eop"/>
          <w:rFonts w:ascii="Cambria" w:hAnsi="Cambria" w:cs="Segoe UI"/>
        </w:rPr>
        <w:t> </w:t>
      </w:r>
    </w:p>
    <w:p w14:paraId="3FFA12B6" w14:textId="77777777" w:rsidR="00E2604C" w:rsidRDefault="00E2604C" w:rsidP="001A6A42">
      <w:pPr>
        <w:pStyle w:val="paragraph"/>
        <w:numPr>
          <w:ilvl w:val="0"/>
          <w:numId w:val="25"/>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Kommer vi alltid i tid.</w:t>
      </w:r>
      <w:r>
        <w:rPr>
          <w:rStyle w:val="normaltextrun"/>
          <w:rFonts w:ascii="Cambria" w:hAnsi="Cambria" w:cs="Segoe UI"/>
        </w:rPr>
        <w:t> Om en lärare inte dyker upp i tid så söker eleverna upp läraren eller rektor för mer information. Elever får frånvaro per minut.</w:t>
      </w:r>
      <w:r>
        <w:rPr>
          <w:rStyle w:val="bcx7"/>
          <w:rFonts w:ascii="Cambria" w:hAnsi="Cambria" w:cs="Segoe UI"/>
        </w:rPr>
        <w:t> </w:t>
      </w:r>
      <w:r>
        <w:rPr>
          <w:rFonts w:ascii="Cambria" w:hAnsi="Cambria" w:cs="Segoe UI"/>
        </w:rPr>
        <w:br/>
      </w:r>
      <w:r>
        <w:rPr>
          <w:rStyle w:val="eop"/>
          <w:rFonts w:ascii="Cambria" w:hAnsi="Cambria" w:cs="Segoe UI"/>
        </w:rPr>
        <w:t> </w:t>
      </w:r>
    </w:p>
    <w:p w14:paraId="77ACB50B" w14:textId="77777777" w:rsidR="00E2604C" w:rsidRDefault="00E2604C" w:rsidP="001A6A42">
      <w:pPr>
        <w:pStyle w:val="paragraph"/>
        <w:numPr>
          <w:ilvl w:val="0"/>
          <w:numId w:val="26"/>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Har vi material med oss</w:t>
      </w:r>
      <w:r>
        <w:rPr>
          <w:rStyle w:val="normaltextrun"/>
          <w:rFonts w:ascii="Cambria" w:hAnsi="Cambria" w:cs="Segoe UI"/>
        </w:rPr>
        <w:t> (dator, penna, sudd, lärobok, </w:t>
      </w:r>
      <w:r>
        <w:rPr>
          <w:rStyle w:val="spellingerror"/>
          <w:rFonts w:ascii="Cambria" w:hAnsi="Cambria" w:cs="Segoe UI"/>
        </w:rPr>
        <w:t>etc</w:t>
      </w:r>
      <w:r>
        <w:rPr>
          <w:rStyle w:val="normaltextrun"/>
          <w:rFonts w:ascii="Cambria" w:hAnsi="Cambria" w:cs="Segoe UI"/>
        </w:rPr>
        <w:t>). För att minska visst spring kan läraren tillhandahålla ett visst material i klassrummet.</w:t>
      </w:r>
      <w:r>
        <w:rPr>
          <w:rStyle w:val="bcx7"/>
          <w:rFonts w:ascii="Cambria" w:hAnsi="Cambria" w:cs="Segoe UI"/>
        </w:rPr>
        <w:t> </w:t>
      </w:r>
      <w:r>
        <w:rPr>
          <w:rFonts w:ascii="Cambria" w:hAnsi="Cambria" w:cs="Segoe UI"/>
        </w:rPr>
        <w:br/>
      </w:r>
      <w:r>
        <w:rPr>
          <w:rStyle w:val="eop"/>
          <w:rFonts w:ascii="Cambria" w:hAnsi="Cambria" w:cs="Segoe UI"/>
        </w:rPr>
        <w:t> </w:t>
      </w:r>
    </w:p>
    <w:p w14:paraId="37AA5A89" w14:textId="77777777" w:rsidR="00E2604C" w:rsidRDefault="00E2604C" w:rsidP="001A6A42">
      <w:pPr>
        <w:pStyle w:val="paragraph"/>
        <w:numPr>
          <w:ilvl w:val="0"/>
          <w:numId w:val="27"/>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Sitter vi i klassrummet eller det grupprum som läraren beslutat.</w:t>
      </w:r>
      <w:r>
        <w:rPr>
          <w:rStyle w:val="normaltextrun"/>
          <w:rFonts w:ascii="Cambria" w:hAnsi="Cambria" w:cs="Segoe UI"/>
        </w:rPr>
        <w:t> Korridorssittande accepteras endast i undantagsfall exempelvis för utvisade elever. I övriga fall ber vi föräldrar komma till skolan för att ta med eleven in i klassrummet, eller hämta hem barnet.  </w:t>
      </w:r>
      <w:r>
        <w:rPr>
          <w:rStyle w:val="bcx7"/>
          <w:rFonts w:ascii="Cambria" w:hAnsi="Cambria" w:cs="Segoe UI"/>
        </w:rPr>
        <w:t> </w:t>
      </w:r>
      <w:r>
        <w:rPr>
          <w:rFonts w:ascii="Cambria" w:hAnsi="Cambria" w:cs="Segoe UI"/>
        </w:rPr>
        <w:br/>
      </w:r>
      <w:r>
        <w:rPr>
          <w:rStyle w:val="eop"/>
          <w:rFonts w:ascii="Cambria" w:hAnsi="Cambria" w:cs="Segoe UI"/>
        </w:rPr>
        <w:t> </w:t>
      </w:r>
    </w:p>
    <w:p w14:paraId="1D601735" w14:textId="77777777" w:rsidR="00E2604C" w:rsidRDefault="00E2604C" w:rsidP="001A6A42">
      <w:pPr>
        <w:pStyle w:val="paragraph"/>
        <w:numPr>
          <w:ilvl w:val="0"/>
          <w:numId w:val="28"/>
        </w:numPr>
        <w:spacing w:before="0" w:beforeAutospacing="0" w:after="0" w:afterAutospacing="0"/>
        <w:ind w:left="360" w:firstLine="0"/>
        <w:textAlignment w:val="baseline"/>
        <w:rPr>
          <w:rFonts w:ascii="Cambria" w:hAnsi="Cambria" w:cs="Segoe UI"/>
        </w:rPr>
      </w:pPr>
      <w:r>
        <w:rPr>
          <w:rStyle w:val="normaltextrun"/>
          <w:rFonts w:ascii="Cambria" w:hAnsi="Cambria" w:cs="Segoe UI"/>
          <w:b/>
          <w:bCs/>
        </w:rPr>
        <w:t>Accepterar vi inte sådant som i andra fall är olagligt, eller olämpligt </w:t>
      </w:r>
      <w:r>
        <w:rPr>
          <w:rStyle w:val="spellingerror"/>
          <w:rFonts w:ascii="Cambria" w:hAnsi="Cambria" w:cs="Segoe UI"/>
          <w:b/>
          <w:bCs/>
        </w:rPr>
        <w:t>pga</w:t>
      </w:r>
      <w:r>
        <w:rPr>
          <w:rStyle w:val="normaltextrun"/>
          <w:rFonts w:ascii="Cambria" w:hAnsi="Cambria" w:cs="Segoe UI"/>
          <w:b/>
          <w:bCs/>
        </w:rPr>
        <w:t> åldersgränser.</w:t>
      </w:r>
      <w:r>
        <w:rPr>
          <w:rStyle w:val="normaltextrun"/>
          <w:rFonts w:ascii="Cambria" w:hAnsi="Cambria" w:cs="Segoe UI"/>
        </w:rPr>
        <w:t> Det betyder att vi inte snusar, röker eller dricker energidryck på skolan eftersom att det studerar barn i åldrarna 11-16 år på skolan. Oavsett om en 15 åring får köpa energidryck så accepteras det inte på Minervaskolan.</w:t>
      </w:r>
      <w:r>
        <w:rPr>
          <w:rStyle w:val="bcx7"/>
          <w:rFonts w:ascii="Cambria" w:hAnsi="Cambria" w:cs="Segoe UI"/>
        </w:rPr>
        <w:t> </w:t>
      </w:r>
      <w:r>
        <w:rPr>
          <w:rFonts w:ascii="Cambria" w:hAnsi="Cambria" w:cs="Segoe UI"/>
        </w:rPr>
        <w:br/>
      </w:r>
      <w:r>
        <w:rPr>
          <w:rStyle w:val="eop"/>
          <w:rFonts w:ascii="Cambria" w:hAnsi="Cambria" w:cs="Segoe UI"/>
        </w:rPr>
        <w:t> </w:t>
      </w:r>
    </w:p>
    <w:p w14:paraId="0A671324" w14:textId="77777777" w:rsidR="00E2604C" w:rsidRPr="0004342B" w:rsidRDefault="00E2604C" w:rsidP="001A6A42">
      <w:pPr>
        <w:pStyle w:val="paragraph"/>
        <w:numPr>
          <w:ilvl w:val="0"/>
          <w:numId w:val="29"/>
        </w:numPr>
        <w:spacing w:before="0" w:beforeAutospacing="0" w:after="0" w:afterAutospacing="0"/>
        <w:ind w:left="360" w:firstLine="0"/>
        <w:textAlignment w:val="baseline"/>
        <w:rPr>
          <w:rStyle w:val="eop"/>
          <w:rFonts w:ascii="Cambria" w:hAnsi="Cambria" w:cs="Segoe UI"/>
        </w:rPr>
      </w:pPr>
      <w:r>
        <w:rPr>
          <w:rStyle w:val="normaltextrun"/>
          <w:rFonts w:ascii="Cambria" w:hAnsi="Cambria" w:cs="Segoe UI"/>
          <w:b/>
          <w:bCs/>
        </w:rPr>
        <w:t>Följer vi sunt förnuft,</w:t>
      </w:r>
      <w:r>
        <w:rPr>
          <w:rStyle w:val="normaltextrun"/>
          <w:rFonts w:ascii="Cambria" w:hAnsi="Cambria" w:cs="Segoe UI"/>
        </w:rPr>
        <w:t> vilket innebär att vi inte har fötterna på stolar och bord, klottrar på väggar, skriker, svinar ner på toaletterna, etc. </w:t>
      </w:r>
      <w:r>
        <w:rPr>
          <w:rStyle w:val="normaltextrun"/>
          <w:rFonts w:ascii="Segoe UI Emoji" w:hAnsi="Segoe UI Emoji" w:cs="Segoe UI"/>
          <w:sz w:val="22"/>
          <w:szCs w:val="22"/>
        </w:rPr>
        <w:t>😊</w:t>
      </w:r>
      <w:r>
        <w:rPr>
          <w:rStyle w:val="eop"/>
          <w:rFonts w:ascii="Segoe UI Emoji" w:hAnsi="Segoe UI Emoji" w:cs="Segoe UI"/>
          <w:sz w:val="22"/>
          <w:szCs w:val="22"/>
        </w:rPr>
        <w:t> </w:t>
      </w:r>
    </w:p>
    <w:p w14:paraId="3D60CCFF" w14:textId="2206ACCA" w:rsidR="0004342B" w:rsidRDefault="0004342B" w:rsidP="0004342B">
      <w:pPr>
        <w:pStyle w:val="paragraph"/>
        <w:spacing w:before="0" w:beforeAutospacing="0" w:after="0" w:afterAutospacing="0"/>
        <w:textAlignment w:val="baseline"/>
        <w:rPr>
          <w:rFonts w:ascii="Cambria" w:hAnsi="Cambria" w:cs="Segoe UI"/>
        </w:rPr>
      </w:pPr>
    </w:p>
    <w:p w14:paraId="751F9659" w14:textId="2C6EB384" w:rsidR="0004342B" w:rsidRDefault="0004342B" w:rsidP="0004342B">
      <w:pPr>
        <w:pStyle w:val="paragraph"/>
        <w:spacing w:before="0" w:beforeAutospacing="0" w:after="0" w:afterAutospacing="0"/>
        <w:textAlignment w:val="baseline"/>
        <w:rPr>
          <w:rFonts w:ascii="Cambria" w:hAnsi="Cambria" w:cs="Segoe UI"/>
        </w:rPr>
      </w:pPr>
    </w:p>
    <w:p w14:paraId="2DE9A02D" w14:textId="752D9D3B" w:rsidR="0004342B" w:rsidRDefault="0004342B" w:rsidP="0004342B">
      <w:pPr>
        <w:pStyle w:val="paragraph"/>
        <w:spacing w:before="0" w:beforeAutospacing="0" w:after="0" w:afterAutospacing="0"/>
        <w:textAlignment w:val="baseline"/>
        <w:rPr>
          <w:rFonts w:ascii="Cambria" w:hAnsi="Cambria" w:cs="Segoe UI"/>
        </w:rPr>
      </w:pPr>
    </w:p>
    <w:p w14:paraId="47D54E86" w14:textId="77777777" w:rsidR="00E2604C" w:rsidRDefault="00E2604C">
      <w:pPr>
        <w:spacing w:after="160" w:line="259" w:lineRule="auto"/>
        <w:rPr>
          <w:rStyle w:val="pagebreaktextspan"/>
          <w:rFonts w:ascii="Segoe UI" w:eastAsia="Times New Roman" w:hAnsi="Segoe UI" w:cs="Segoe UI"/>
          <w:color w:val="666666"/>
          <w:sz w:val="18"/>
          <w:szCs w:val="18"/>
          <w:shd w:val="clear" w:color="auto" w:fill="FFFFFF"/>
          <w:lang w:eastAsia="sv-SE"/>
        </w:rPr>
      </w:pPr>
      <w:r>
        <w:rPr>
          <w:rStyle w:val="pagebreaktextspan"/>
          <w:rFonts w:ascii="Segoe UI" w:hAnsi="Segoe UI" w:cs="Segoe UI"/>
          <w:color w:val="666666"/>
          <w:sz w:val="18"/>
          <w:szCs w:val="18"/>
          <w:shd w:val="clear" w:color="auto" w:fill="FFFFFF"/>
        </w:rPr>
        <w:br w:type="page"/>
      </w:r>
    </w:p>
    <w:p w14:paraId="2F55F91D" w14:textId="74F02F1D" w:rsidR="00E2604C" w:rsidRDefault="00E2604C" w:rsidP="004748AB">
      <w:pPr>
        <w:pStyle w:val="Rubrik1"/>
        <w:rPr>
          <w:rStyle w:val="eop"/>
          <w:rFonts w:ascii="Cambria" w:hAnsi="Cambria" w:cs="Segoe UI"/>
          <w:sz w:val="28"/>
          <w:szCs w:val="28"/>
        </w:rPr>
      </w:pPr>
      <w:r>
        <w:rPr>
          <w:rFonts w:ascii="Calibri" w:hAnsi="Calibri"/>
          <w:sz w:val="22"/>
          <w:szCs w:val="22"/>
        </w:rPr>
        <w:lastRenderedPageBreak/>
        <w:br/>
      </w:r>
      <w:bookmarkStart w:id="27" w:name="_Toc25073881"/>
      <w:bookmarkStart w:id="28" w:name="_Toc29390703"/>
      <w:r>
        <w:rPr>
          <w:rStyle w:val="normaltextrun"/>
          <w:rFonts w:ascii="Cambria" w:hAnsi="Cambria" w:cs="Segoe UI"/>
          <w:sz w:val="28"/>
          <w:szCs w:val="28"/>
        </w:rPr>
        <w:t>Bilaga 1. Åtgärdstrappa Minervaskolan</w:t>
      </w:r>
      <w:bookmarkEnd w:id="27"/>
      <w:bookmarkEnd w:id="28"/>
      <w:r>
        <w:rPr>
          <w:rStyle w:val="eop"/>
          <w:rFonts w:ascii="Cambria" w:hAnsi="Cambria" w:cs="Segoe UI"/>
          <w:sz w:val="28"/>
          <w:szCs w:val="28"/>
        </w:rPr>
        <w:t> </w:t>
      </w:r>
    </w:p>
    <w:p w14:paraId="3D4C66B8" w14:textId="77777777" w:rsidR="0068751A" w:rsidRDefault="0068751A" w:rsidP="00E2604C">
      <w:pPr>
        <w:pStyle w:val="paragraph"/>
        <w:spacing w:before="0" w:beforeAutospacing="0" w:after="0" w:afterAutospacing="0"/>
        <w:textAlignment w:val="baseline"/>
        <w:rPr>
          <w:rFonts w:ascii="Segoe UI" w:hAnsi="Segoe UI" w:cs="Segoe UI"/>
          <w:sz w:val="18"/>
          <w:szCs w:val="18"/>
        </w:rPr>
      </w:pPr>
    </w:p>
    <w:p w14:paraId="10428762"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Den disciplinära åtgärdstrappan kan gå till på detta sätt (obs att det är olika exempel).</w:t>
      </w:r>
      <w:r>
        <w:rPr>
          <w:rStyle w:val="eop"/>
          <w:rFonts w:ascii="Cambria" w:hAnsi="Cambria" w:cs="Segoe UI"/>
        </w:rPr>
        <w:t> </w:t>
      </w:r>
    </w:p>
    <w:p w14:paraId="635076C4"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Tillsägelse och uppmuntran om förbättrat beteende vid varje händelse</w:t>
      </w:r>
      <w:r>
        <w:rPr>
          <w:rStyle w:val="eop"/>
          <w:rFonts w:ascii="Cambria" w:hAnsi="Cambria" w:cs="Segoe UI"/>
        </w:rPr>
        <w:t> </w:t>
      </w:r>
    </w:p>
    <w:p w14:paraId="20E937F0"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Samtal med eleven och information till mentor</w:t>
      </w:r>
      <w:r>
        <w:rPr>
          <w:rStyle w:val="eop"/>
          <w:rFonts w:ascii="Cambria" w:hAnsi="Cambria" w:cs="Segoe UI"/>
        </w:rPr>
        <w:t> </w:t>
      </w:r>
    </w:p>
    <w:p w14:paraId="2E13B9E5"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Mentor pratar med eleven och informerar hemmet</w:t>
      </w:r>
      <w:r>
        <w:rPr>
          <w:rStyle w:val="eop"/>
          <w:rFonts w:ascii="Cambria" w:hAnsi="Cambria" w:cs="Segoe UI"/>
        </w:rPr>
        <w:t> </w:t>
      </w:r>
    </w:p>
    <w:p w14:paraId="45CF5983"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Omhändertagande av föremål (om eleven ex. inte lämnat in telefonen)</w:t>
      </w:r>
      <w:r>
        <w:rPr>
          <w:rStyle w:val="eop"/>
          <w:rFonts w:ascii="Cambria" w:hAnsi="Cambria" w:cs="Segoe UI"/>
        </w:rPr>
        <w:t> </w:t>
      </w:r>
    </w:p>
    <w:p w14:paraId="3EA9CFD4"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Samtal hem (samma dag) till hemmet om föremål inte överlämnas</w:t>
      </w:r>
      <w:r>
        <w:rPr>
          <w:rStyle w:val="eop"/>
          <w:rFonts w:ascii="Cambria" w:hAnsi="Cambria" w:cs="Segoe UI"/>
        </w:rPr>
        <w:t> </w:t>
      </w:r>
    </w:p>
    <w:p w14:paraId="1396DEAC"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Hemmet uppmuntrar barnet att följa ordningsreglerna och genast lämna ifrån sig föremålet</w:t>
      </w:r>
      <w:r>
        <w:rPr>
          <w:rStyle w:val="eop"/>
          <w:rFonts w:ascii="Cambria" w:hAnsi="Cambria" w:cs="Segoe UI"/>
        </w:rPr>
        <w:t> </w:t>
      </w:r>
    </w:p>
    <w:p w14:paraId="1DE91A1E"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Om hemmet inte lyckas med sin uppmuntran så kopplas rektor in för samtal med hemmet</w:t>
      </w:r>
      <w:r>
        <w:rPr>
          <w:rStyle w:val="eop"/>
          <w:rFonts w:ascii="Cambria" w:hAnsi="Cambria" w:cs="Segoe UI"/>
        </w:rPr>
        <w:t> </w:t>
      </w:r>
    </w:p>
    <w:p w14:paraId="129BBC21"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Omhändertaget föremål lämnas vanligtvis tillbaka vid skoldagens slut</w:t>
      </w:r>
      <w:r>
        <w:rPr>
          <w:rStyle w:val="eop"/>
          <w:rFonts w:ascii="Cambria" w:hAnsi="Cambria" w:cs="Segoe UI"/>
        </w:rPr>
        <w:t> </w:t>
      </w:r>
    </w:p>
    <w:p w14:paraId="7B8CFF8C"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Vid upprepade avvikelser får vårdnadshavare hämta omhändertaget föremål, inom fyra dagar </w:t>
      </w:r>
      <w:r>
        <w:rPr>
          <w:rStyle w:val="eop"/>
          <w:rFonts w:ascii="Cambria" w:hAnsi="Cambria" w:cs="Segoe UI"/>
        </w:rPr>
        <w:t> </w:t>
      </w:r>
    </w:p>
    <w:p w14:paraId="6B349B96"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Om oönskat beteende (tex. mobbning) fortskrider kan avstängning ske</w:t>
      </w:r>
      <w:r>
        <w:rPr>
          <w:rStyle w:val="eop"/>
          <w:rFonts w:ascii="Cambria" w:hAnsi="Cambria" w:cs="Segoe UI"/>
        </w:rPr>
        <w:t> </w:t>
      </w:r>
    </w:p>
    <w:p w14:paraId="5C41C1E7"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Om mobbning inte upphör kan tex. skolbyte vara aktuellt under en kortare eller längre period</w:t>
      </w:r>
      <w:r>
        <w:rPr>
          <w:rStyle w:val="eop"/>
          <w:rFonts w:ascii="Cambria" w:hAnsi="Cambria" w:cs="Segoe UI"/>
        </w:rPr>
        <w:t> </w:t>
      </w:r>
    </w:p>
    <w:p w14:paraId="61B890DC"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Orosanmälan upprättas till socialtjänsten som kan hjälpa skola, familj och elev</w:t>
      </w:r>
      <w:r>
        <w:rPr>
          <w:rStyle w:val="eop"/>
          <w:rFonts w:ascii="Cambria" w:hAnsi="Cambria" w:cs="Segoe UI"/>
        </w:rPr>
        <w:t> </w:t>
      </w:r>
    </w:p>
    <w:p w14:paraId="009A2EE1"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Vid mobbning görs en kartläggning och mobbningssamtal</w:t>
      </w:r>
      <w:r>
        <w:rPr>
          <w:rStyle w:val="eop"/>
          <w:rFonts w:ascii="Cambria" w:hAnsi="Cambria" w:cs="Segoe UI"/>
        </w:rPr>
        <w:t> </w:t>
      </w:r>
    </w:p>
    <w:p w14:paraId="360510E1" w14:textId="77777777" w:rsidR="00E2604C" w:rsidRDefault="00E2604C" w:rsidP="001A6A42">
      <w:pPr>
        <w:pStyle w:val="paragraph"/>
        <w:numPr>
          <w:ilvl w:val="0"/>
          <w:numId w:val="30"/>
        </w:numPr>
        <w:spacing w:before="0" w:beforeAutospacing="0" w:after="0" w:afterAutospacing="0"/>
        <w:textAlignment w:val="baseline"/>
        <w:rPr>
          <w:rFonts w:ascii="Cambria" w:hAnsi="Cambria" w:cs="Segoe UI"/>
        </w:rPr>
      </w:pPr>
      <w:r>
        <w:rPr>
          <w:rStyle w:val="normaltextrun"/>
          <w:rFonts w:ascii="Cambria" w:hAnsi="Cambria" w:cs="Segoe UI"/>
        </w:rPr>
        <w:t>Vid mobbning som inte upphör upprättas en polisanmälan</w:t>
      </w:r>
      <w:r>
        <w:rPr>
          <w:rStyle w:val="eop"/>
          <w:rFonts w:ascii="Cambria" w:hAnsi="Cambria" w:cs="Segoe UI"/>
        </w:rPr>
        <w:t> </w:t>
      </w:r>
    </w:p>
    <w:p w14:paraId="7B6568D8" w14:textId="7A0BBD0C" w:rsidR="00E2604C" w:rsidRDefault="00E2604C">
      <w:pPr>
        <w:spacing w:after="160" w:line="259" w:lineRule="auto"/>
        <w:rPr>
          <w:rStyle w:val="pagebreaktextspan"/>
          <w:rFonts w:ascii="Segoe UI" w:eastAsia="Times New Roman" w:hAnsi="Segoe UI" w:cs="Segoe UI"/>
          <w:color w:val="666666"/>
          <w:sz w:val="18"/>
          <w:szCs w:val="18"/>
          <w:shd w:val="clear" w:color="auto" w:fill="FFFFFF"/>
          <w:lang w:eastAsia="sv-SE"/>
        </w:rPr>
      </w:pPr>
      <w:r>
        <w:rPr>
          <w:rStyle w:val="pagebreaktextspan"/>
          <w:rFonts w:ascii="Segoe UI" w:hAnsi="Segoe UI" w:cs="Segoe UI"/>
          <w:color w:val="666666"/>
          <w:sz w:val="18"/>
          <w:szCs w:val="18"/>
          <w:shd w:val="clear" w:color="auto" w:fill="FFFFFF"/>
        </w:rPr>
        <w:br w:type="page"/>
      </w:r>
    </w:p>
    <w:p w14:paraId="2F607FE7"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p>
    <w:p w14:paraId="7C741B5B"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8"/>
          <w:szCs w:val="28"/>
        </w:rPr>
        <w:t> </w:t>
      </w:r>
    </w:p>
    <w:p w14:paraId="785F7081" w14:textId="66CA2BBA" w:rsidR="00E2604C" w:rsidRPr="00903EA8" w:rsidRDefault="00E2604C" w:rsidP="00903EA8">
      <w:pPr>
        <w:pStyle w:val="Rubrik1"/>
        <w:rPr>
          <w:rFonts w:ascii="Cambria" w:hAnsi="Cambria" w:cs="Segoe UI"/>
          <w:sz w:val="28"/>
          <w:szCs w:val="28"/>
        </w:rPr>
      </w:pPr>
      <w:bookmarkStart w:id="29" w:name="_Toc25073882"/>
      <w:bookmarkStart w:id="30" w:name="_Toc29390704"/>
      <w:r>
        <w:rPr>
          <w:rStyle w:val="normaltextrun"/>
          <w:rFonts w:ascii="Cambria" w:hAnsi="Cambria" w:cs="Segoe UI"/>
          <w:sz w:val="28"/>
          <w:szCs w:val="28"/>
        </w:rPr>
        <w:t>Bilaga 2. </w:t>
      </w:r>
      <w:r>
        <w:rPr>
          <w:rStyle w:val="normaltextrun"/>
          <w:rFonts w:ascii="Cambria" w:hAnsi="Cambria" w:cs="Segoe UI"/>
          <w:color w:val="000000"/>
          <w:sz w:val="28"/>
          <w:szCs w:val="28"/>
        </w:rPr>
        <w:t>Disciplinära och andra särskilda åtgärder</w:t>
      </w:r>
      <w:r>
        <w:rPr>
          <w:rStyle w:val="eop"/>
          <w:rFonts w:ascii="Cambria" w:hAnsi="Cambria" w:cs="Segoe UI"/>
          <w:sz w:val="28"/>
          <w:szCs w:val="28"/>
        </w:rPr>
        <w:t> </w:t>
      </w:r>
      <w:r w:rsidR="00B214FD">
        <w:rPr>
          <w:rStyle w:val="eop"/>
          <w:rFonts w:ascii="Cambria" w:hAnsi="Cambria" w:cs="Segoe UI"/>
          <w:sz w:val="28"/>
          <w:szCs w:val="28"/>
        </w:rPr>
        <w:br/>
      </w:r>
      <w:r w:rsidRPr="00E531A8">
        <w:rPr>
          <w:color w:val="auto"/>
          <w:sz w:val="24"/>
          <w:szCs w:val="24"/>
        </w:rPr>
        <w:t>Skollagens 5e kapitel</w:t>
      </w:r>
      <w:bookmarkEnd w:id="29"/>
      <w:bookmarkEnd w:id="30"/>
      <w:r w:rsidRPr="00E531A8">
        <w:rPr>
          <w:rStyle w:val="eop"/>
          <w:rFonts w:ascii="Cambria" w:hAnsi="Cambria" w:cs="Segoe UI"/>
          <w:color w:val="auto"/>
        </w:rPr>
        <w:t> </w:t>
      </w:r>
    </w:p>
    <w:p w14:paraId="006BEE37"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Allmänna befogenheter för rektor och lärare </w:t>
      </w:r>
      <w:r>
        <w:rPr>
          <w:rStyle w:val="eop"/>
          <w:rFonts w:ascii="Cambria" w:hAnsi="Cambria" w:cs="Segoe UI"/>
        </w:rPr>
        <w:t> </w:t>
      </w:r>
    </w:p>
    <w:p w14:paraId="479E7671"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6 § </w:t>
      </w:r>
      <w:r>
        <w:rPr>
          <w:rStyle w:val="normaltextrun"/>
          <w:rFonts w:ascii="Cambria" w:hAnsi="Cambria" w:cs="Segoe UI"/>
          <w:color w:val="000000"/>
        </w:rPr>
        <w:t>Rektorn eller en lärare får vidta de omedelbara och tillfälliga åtgärder som är befogade för att tillförsäkra eleverna trygghet och </w:t>
      </w:r>
      <w:r>
        <w:rPr>
          <w:rStyle w:val="spellingerror"/>
          <w:rFonts w:ascii="Cambria" w:hAnsi="Cambria" w:cs="Segoe UI"/>
          <w:color w:val="000000"/>
        </w:rPr>
        <w:t>studiero</w:t>
      </w:r>
      <w:r>
        <w:rPr>
          <w:rStyle w:val="normaltextrun"/>
          <w:rFonts w:ascii="Cambria" w:hAnsi="Cambria" w:cs="Segoe UI"/>
          <w:color w:val="000000"/>
        </w:rPr>
        <w:t> eller för att komma till rätta med en elevs ordnings-störande uppträdande. </w:t>
      </w:r>
      <w:r>
        <w:rPr>
          <w:rStyle w:val="eop"/>
          <w:rFonts w:ascii="Cambria" w:hAnsi="Cambria" w:cs="Segoe UI"/>
        </w:rPr>
        <w:t> </w:t>
      </w:r>
    </w:p>
    <w:p w14:paraId="2532AB50"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Enligt de förutsättningar som följer av </w:t>
      </w:r>
      <w:r>
        <w:rPr>
          <w:rStyle w:val="contextualspellingandgrammarerror"/>
          <w:rFonts w:ascii="Cambria" w:hAnsi="Cambria" w:cs="Segoe UI"/>
          <w:color w:val="000000"/>
        </w:rPr>
        <w:t>7-23</w:t>
      </w:r>
      <w:r>
        <w:rPr>
          <w:rStyle w:val="normaltextrun"/>
          <w:rFonts w:ascii="Cambria" w:hAnsi="Cambria" w:cs="Segoe UI"/>
          <w:color w:val="000000"/>
        </w:rPr>
        <w:t> §§ får det beslutas om utvisning, kvarsittning, tillfällig omplacering, tillfällig placering vid en annan skolenhet, avstängning och omhändertagande av föremål. </w:t>
      </w:r>
      <w:r>
        <w:rPr>
          <w:rStyle w:val="eop"/>
          <w:rFonts w:ascii="Cambria" w:hAnsi="Cambria" w:cs="Segoe UI"/>
        </w:rPr>
        <w:t> </w:t>
      </w:r>
    </w:p>
    <w:p w14:paraId="23E2EE56"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En åtgärd enligt första eller andra stycket får vidtas endast om den står i rimlig proportion till sitt syfte och övriga omständigheter. </w:t>
      </w:r>
      <w:r>
        <w:rPr>
          <w:rStyle w:val="eop"/>
          <w:rFonts w:ascii="Cambria" w:hAnsi="Cambria" w:cs="Segoe UI"/>
        </w:rPr>
        <w:t> </w:t>
      </w:r>
    </w:p>
    <w:p w14:paraId="53DE1DA7"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0B24634B"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Utvisning ur undervisningslokalen </w:t>
      </w:r>
      <w:r>
        <w:rPr>
          <w:rStyle w:val="eop"/>
          <w:rFonts w:ascii="Cambria" w:hAnsi="Cambria" w:cs="Segoe UI"/>
        </w:rPr>
        <w:t> </w:t>
      </w:r>
    </w:p>
    <w:p w14:paraId="0E01DCA3"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7 § </w:t>
      </w:r>
      <w:r>
        <w:rPr>
          <w:rStyle w:val="normaltextrun"/>
          <w:rFonts w:ascii="Cambria" w:hAnsi="Cambria" w:cs="Segoe UI"/>
          <w:color w:val="000000"/>
        </w:rPr>
        <w:t>I grundskolan, grundsärskolan, specialskolan, sameskolan, gymnasieskolan och gymnasiesärskolan får en lärare visa ut en elev från undervisningslokalen för högst återstoden av ett under-visningspass, om 1. eleven stör undervisningen eller på annat sätt uppträder olämpligt, och 2. eleven inte har ändrat sitt uppförande efter uppmaning från läraren. </w:t>
      </w:r>
      <w:r>
        <w:rPr>
          <w:rStyle w:val="eop"/>
          <w:rFonts w:ascii="Cambria" w:hAnsi="Cambria" w:cs="Segoe UI"/>
        </w:rPr>
        <w:t> </w:t>
      </w:r>
    </w:p>
    <w:p w14:paraId="787A0904"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7CB8DA4E"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Kvarsittning </w:t>
      </w:r>
      <w:r>
        <w:rPr>
          <w:rStyle w:val="eop"/>
          <w:rFonts w:ascii="Cambria" w:hAnsi="Cambria" w:cs="Segoe UI"/>
        </w:rPr>
        <w:t> </w:t>
      </w:r>
    </w:p>
    <w:p w14:paraId="5A9BEC47" w14:textId="06EF01F1" w:rsidR="00E2604C" w:rsidRDefault="00E2604C" w:rsidP="00E2604C">
      <w:pPr>
        <w:pStyle w:val="paragraph"/>
        <w:spacing w:before="0" w:beforeAutospacing="0" w:after="0" w:afterAutospacing="0"/>
        <w:ind w:left="465" w:hanging="225"/>
        <w:textAlignment w:val="baseline"/>
        <w:rPr>
          <w:rStyle w:val="eop"/>
          <w:rFonts w:ascii="Cambria" w:hAnsi="Cambria" w:cs="Segoe UI"/>
        </w:rPr>
      </w:pPr>
      <w:r>
        <w:rPr>
          <w:rStyle w:val="normaltextrun"/>
          <w:rFonts w:ascii="Cambria" w:hAnsi="Cambria" w:cs="Segoe UI"/>
          <w:color w:val="000000"/>
        </w:rPr>
        <w:t>- </w:t>
      </w:r>
      <w:r>
        <w:rPr>
          <w:rStyle w:val="normaltextrun"/>
          <w:rFonts w:ascii="Cambria" w:hAnsi="Cambria" w:cs="Segoe UI"/>
          <w:b/>
          <w:bCs/>
          <w:color w:val="000000"/>
        </w:rPr>
        <w:t>8 § </w:t>
      </w:r>
      <w:r>
        <w:rPr>
          <w:rStyle w:val="contextualspellingandgrammarerror"/>
          <w:rFonts w:ascii="Cambria" w:hAnsi="Cambria" w:cs="Segoe UI"/>
          <w:color w:val="000000"/>
        </w:rPr>
        <w:t>Under samma</w:t>
      </w:r>
      <w:r>
        <w:rPr>
          <w:rStyle w:val="normaltextrun"/>
          <w:rFonts w:ascii="Cambria" w:hAnsi="Cambria" w:cs="Segoe UI"/>
          <w:color w:val="000000"/>
        </w:rPr>
        <w:t> förutsättningar som i 7 § får en lärare eller rektor i grundskolan, grundsärskolan, specialskolan, sameskolan, gymnasieskolan eller gymnasiesärskolan besluta att en elev ska stanna kvar i skolan under uppsikt högst en timme efter att skol-dagens undervisning har avslutats eller infinna sig i skolan högst en timme innan undervisningen börjar. </w:t>
      </w:r>
      <w:r>
        <w:rPr>
          <w:rStyle w:val="eop"/>
          <w:rFonts w:ascii="Cambria" w:hAnsi="Cambria" w:cs="Segoe UI"/>
        </w:rPr>
        <w:t> </w:t>
      </w:r>
    </w:p>
    <w:p w14:paraId="1A2A1BE6" w14:textId="77777777" w:rsidR="00903EA8" w:rsidRDefault="00903EA8" w:rsidP="00E2604C">
      <w:pPr>
        <w:pStyle w:val="paragraph"/>
        <w:spacing w:before="0" w:beforeAutospacing="0" w:after="0" w:afterAutospacing="0"/>
        <w:ind w:left="465" w:hanging="225"/>
        <w:textAlignment w:val="baseline"/>
        <w:rPr>
          <w:rFonts w:ascii="Segoe UI" w:hAnsi="Segoe UI" w:cs="Segoe UI"/>
          <w:sz w:val="18"/>
          <w:szCs w:val="18"/>
        </w:rPr>
      </w:pPr>
    </w:p>
    <w:p w14:paraId="2AC44912"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Utredning </w:t>
      </w:r>
      <w:r>
        <w:rPr>
          <w:rStyle w:val="eop"/>
          <w:rFonts w:ascii="Cambria" w:hAnsi="Cambria" w:cs="Segoe UI"/>
        </w:rPr>
        <w:t> </w:t>
      </w:r>
    </w:p>
    <w:p w14:paraId="4733F2E2"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9 § </w:t>
      </w:r>
      <w:r>
        <w:rPr>
          <w:rStyle w:val="normaltextrun"/>
          <w:rFonts w:ascii="Cambria" w:hAnsi="Cambria" w:cs="Segoe UI"/>
          <w:color w:val="000000"/>
        </w:rPr>
        <w:t>Om en elev i förskoleklassen, grundskolan, grundsärskolan, specialskolan, sameskolan, gymnasieskolan eller gymnasiesärskolan vid upprepade tillfällen stört ordningen eller uppträtt olämpligt eller om eleven gjort sig skyldig till en allvarligare förseelse, ska rektorn se till att saken utreds. Samråd ska ske med elevens vårdnadshavare. </w:t>
      </w:r>
      <w:r>
        <w:rPr>
          <w:rStyle w:val="eop"/>
          <w:rFonts w:ascii="Cambria" w:hAnsi="Cambria" w:cs="Segoe UI"/>
        </w:rPr>
        <w:t> </w:t>
      </w:r>
    </w:p>
    <w:p w14:paraId="2EF99C8C"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Om förutsättningarna för en utredning om särskilt stöd enligt 3 kap. 8 § är uppfyllda ska även en sådan utredning inledas. </w:t>
      </w:r>
      <w:r>
        <w:rPr>
          <w:rStyle w:val="eop"/>
          <w:rFonts w:ascii="Cambria" w:hAnsi="Cambria" w:cs="Segoe UI"/>
        </w:rPr>
        <w:t> </w:t>
      </w:r>
    </w:p>
    <w:p w14:paraId="38F77589"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6269DA9" w14:textId="0DF34694" w:rsidR="00E2604C" w:rsidRDefault="00E2604C" w:rsidP="00E65AC6">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10 § </w:t>
      </w:r>
      <w:r>
        <w:rPr>
          <w:rStyle w:val="normaltextrun"/>
          <w:rFonts w:ascii="Cambria" w:hAnsi="Cambria" w:cs="Segoe UI"/>
          <w:color w:val="000000"/>
        </w:rPr>
        <w:t>Med utgångspunkt i vad som har framkommit vid en utredning enligt 9 § första stycket ska rektorn se till att åtgärder genomförs för att få eleven att ändra sitt beteende. </w:t>
      </w:r>
      <w:r>
        <w:rPr>
          <w:rStyle w:val="eop"/>
          <w:rFonts w:ascii="Cambria" w:hAnsi="Cambria" w:cs="Segoe UI"/>
        </w:rPr>
        <w:t> </w:t>
      </w:r>
    </w:p>
    <w:p w14:paraId="327B32B7"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B55538C"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Skriftlig varning </w:t>
      </w:r>
      <w:r>
        <w:rPr>
          <w:rStyle w:val="eop"/>
          <w:rFonts w:ascii="Cambria" w:hAnsi="Cambria" w:cs="Segoe UI"/>
        </w:rPr>
        <w:t> </w:t>
      </w:r>
    </w:p>
    <w:p w14:paraId="5372FD1F"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11 § </w:t>
      </w:r>
      <w:r>
        <w:rPr>
          <w:rStyle w:val="normaltextrun"/>
          <w:rFonts w:ascii="Cambria" w:hAnsi="Cambria" w:cs="Segoe UI"/>
          <w:color w:val="000000"/>
        </w:rPr>
        <w:t>Efter en utredning enligt 9 § första stycket får rektorn besluta att tilldela eleven en skriftlig varning. En sådan varning ska inne-hålla information om vilka åtgärder som kan komma att vidtas om eleven inte ändrar sitt beteende. </w:t>
      </w:r>
      <w:r>
        <w:rPr>
          <w:rStyle w:val="eop"/>
          <w:rFonts w:ascii="Cambria" w:hAnsi="Cambria" w:cs="Segoe UI"/>
        </w:rPr>
        <w:t> </w:t>
      </w:r>
    </w:p>
    <w:p w14:paraId="7D65713D"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Elevens vårdnadshavare ska informeras om rektorns beslut. </w:t>
      </w:r>
      <w:r>
        <w:rPr>
          <w:rStyle w:val="eop"/>
          <w:rFonts w:ascii="Cambria" w:hAnsi="Cambria" w:cs="Segoe UI"/>
        </w:rPr>
        <w:t> </w:t>
      </w:r>
    </w:p>
    <w:p w14:paraId="37B62F57"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lastRenderedPageBreak/>
        <w:t> </w:t>
      </w:r>
    </w:p>
    <w:p w14:paraId="6342F1F2"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Tillfällig omplacering </w:t>
      </w:r>
      <w:r>
        <w:rPr>
          <w:rStyle w:val="eop"/>
          <w:rFonts w:ascii="Cambria" w:hAnsi="Cambria" w:cs="Segoe UI"/>
        </w:rPr>
        <w:t> </w:t>
      </w:r>
    </w:p>
    <w:p w14:paraId="1A48CCD9"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12 § </w:t>
      </w:r>
      <w:r>
        <w:rPr>
          <w:rStyle w:val="normaltextrun"/>
          <w:rFonts w:ascii="Cambria" w:hAnsi="Cambria" w:cs="Segoe UI"/>
          <w:color w:val="000000"/>
        </w:rPr>
        <w:t>I förskoleklassen, grundskolan, grundsärskolan, specialskolan, sameskolan, gymnasieskolan och gymnasiesärskolan får rektorn besluta att en elev ska följa undervisningen i en annan under-visningsgrupp än den eleven annars hör till eller undervisas på annan plats inom samma skolenhet om åtgärderna som gjorts efter en sådan utredning som avses i 9 § första stycket inte varit tillräckliga eller om det annars är nödvändigt för att tillförsäkra de andra eleverna trygghet och </w:t>
      </w:r>
      <w:r>
        <w:rPr>
          <w:rStyle w:val="spellingerror"/>
          <w:rFonts w:ascii="Cambria" w:hAnsi="Cambria" w:cs="Segoe UI"/>
          <w:color w:val="000000"/>
        </w:rPr>
        <w:t>studiero</w:t>
      </w:r>
      <w:r>
        <w:rPr>
          <w:rStyle w:val="normaltextrun"/>
          <w:rFonts w:ascii="Cambria" w:hAnsi="Cambria" w:cs="Segoe UI"/>
          <w:color w:val="000000"/>
        </w:rPr>
        <w:t>. </w:t>
      </w:r>
      <w:r>
        <w:rPr>
          <w:rStyle w:val="eop"/>
          <w:rFonts w:ascii="Cambria" w:hAnsi="Cambria" w:cs="Segoe UI"/>
        </w:rPr>
        <w:t> </w:t>
      </w:r>
    </w:p>
    <w:p w14:paraId="75E764F0"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Elevens vårdnadshavare ska informeras om rektorns beslut. </w:t>
      </w:r>
      <w:r>
        <w:rPr>
          <w:rStyle w:val="eop"/>
          <w:rFonts w:ascii="Cambria" w:hAnsi="Cambria" w:cs="Segoe UI"/>
        </w:rPr>
        <w:t> </w:t>
      </w:r>
    </w:p>
    <w:p w14:paraId="49184FA9" w14:textId="639815EF" w:rsidR="00E2604C" w:rsidRDefault="00E2604C" w:rsidP="00E2604C">
      <w:pPr>
        <w:pStyle w:val="paragraph"/>
        <w:spacing w:before="0" w:beforeAutospacing="0" w:after="0" w:afterAutospacing="0"/>
        <w:ind w:left="465" w:hanging="225"/>
        <w:textAlignment w:val="baseline"/>
        <w:rPr>
          <w:rStyle w:val="eop"/>
          <w:rFonts w:ascii="Cambria" w:hAnsi="Cambria" w:cs="Segoe UI"/>
        </w:rPr>
      </w:pPr>
      <w:r>
        <w:rPr>
          <w:rStyle w:val="normaltextrun"/>
          <w:rFonts w:ascii="Cambria" w:hAnsi="Cambria" w:cs="Segoe UI"/>
          <w:color w:val="000000"/>
        </w:rPr>
        <w:t>- Endast om det finns synnerliga skäl får en åtgärd som rektorn vidtagit med stöd av första stycket gälla under längre tid än två veckor. Åtgärden får dock inte gälla för en längre tid än fyra veckor. </w:t>
      </w:r>
      <w:r>
        <w:rPr>
          <w:rStyle w:val="eop"/>
          <w:rFonts w:ascii="Cambria" w:hAnsi="Cambria" w:cs="Segoe UI"/>
        </w:rPr>
        <w:t> </w:t>
      </w:r>
    </w:p>
    <w:p w14:paraId="5C8E4E22" w14:textId="77777777" w:rsidR="00E65AC6" w:rsidRDefault="00E65AC6" w:rsidP="00E2604C">
      <w:pPr>
        <w:pStyle w:val="paragraph"/>
        <w:spacing w:before="0" w:beforeAutospacing="0" w:after="0" w:afterAutospacing="0"/>
        <w:ind w:left="465" w:hanging="225"/>
        <w:textAlignment w:val="baseline"/>
        <w:rPr>
          <w:rFonts w:ascii="Segoe UI" w:hAnsi="Segoe UI" w:cs="Segoe UI"/>
          <w:sz w:val="18"/>
          <w:szCs w:val="18"/>
        </w:rPr>
      </w:pPr>
    </w:p>
    <w:p w14:paraId="44B4E5A1"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Tillfällig placering vid en annan skolenhet </w:t>
      </w:r>
      <w:r>
        <w:rPr>
          <w:rStyle w:val="eop"/>
          <w:rFonts w:ascii="Cambria" w:hAnsi="Cambria" w:cs="Segoe UI"/>
        </w:rPr>
        <w:t> </w:t>
      </w:r>
    </w:p>
    <w:p w14:paraId="6ADA2628"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13 § </w:t>
      </w:r>
      <w:r>
        <w:rPr>
          <w:rStyle w:val="normaltextrun"/>
          <w:rFonts w:ascii="Cambria" w:hAnsi="Cambria" w:cs="Segoe UI"/>
          <w:color w:val="000000"/>
        </w:rPr>
        <w:t>Om åtgärder enligt 12 § inte är tillräckligt ingripande eller på grund av andra omständigheter inte är möjliga att genomföra, får rektorn besluta att en elev tillfälligt ska följa undervisningen vid en annan skolenhet. </w:t>
      </w:r>
      <w:r>
        <w:rPr>
          <w:rStyle w:val="eop"/>
          <w:rFonts w:ascii="Cambria" w:hAnsi="Cambria" w:cs="Segoe UI"/>
        </w:rPr>
        <w:t> </w:t>
      </w:r>
    </w:p>
    <w:p w14:paraId="4DF6B01C"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Beslutet om en sådan tillfällig placering fattas gemensamt med rektorn vid den mottagande skolenheten. Elevens vårdnadshavare ska informeras om beslutet innan placeringen genomförs. </w:t>
      </w:r>
      <w:r>
        <w:rPr>
          <w:rStyle w:val="eop"/>
          <w:rFonts w:ascii="Cambria" w:hAnsi="Cambria" w:cs="Segoe UI"/>
        </w:rPr>
        <w:t> </w:t>
      </w:r>
    </w:p>
    <w:p w14:paraId="0BCF0B73"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Endast om det finns synnerliga skäl får en åtgärd som rektorn vidtagit med stöd av första stycket gälla under längre tid än två veckor. Åtgärden får dock inte gälla för en längre tid än fyra veckor. </w:t>
      </w:r>
      <w:r>
        <w:rPr>
          <w:rStyle w:val="eop"/>
          <w:rFonts w:ascii="Cambria" w:hAnsi="Cambria" w:cs="Segoe UI"/>
        </w:rPr>
        <w:t> </w:t>
      </w:r>
    </w:p>
    <w:p w14:paraId="20F6F61F"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3D4CD7B5"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Avstängning i vissa obligatoriska skolformer </w:t>
      </w:r>
      <w:r>
        <w:rPr>
          <w:rStyle w:val="eop"/>
          <w:rFonts w:ascii="Cambria" w:hAnsi="Cambria" w:cs="Segoe UI"/>
        </w:rPr>
        <w:t> </w:t>
      </w:r>
    </w:p>
    <w:p w14:paraId="47FC096E"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14 § </w:t>
      </w:r>
      <w:r>
        <w:rPr>
          <w:rStyle w:val="normaltextrun"/>
          <w:rFonts w:ascii="Cambria" w:hAnsi="Cambria" w:cs="Segoe UI"/>
          <w:color w:val="000000"/>
        </w:rPr>
        <w:t>I grundskolan, specialskolan och sameskolan får rektorn besluta att stänga av en elev helt eller delvis om 1. det är nödvändigt med hänsyn till övriga elevers trygghet och </w:t>
      </w:r>
      <w:r>
        <w:rPr>
          <w:rStyle w:val="spellingerror"/>
          <w:rFonts w:ascii="Cambria" w:hAnsi="Cambria" w:cs="Segoe UI"/>
          <w:color w:val="000000"/>
        </w:rPr>
        <w:t>studiero</w:t>
      </w:r>
      <w:r>
        <w:rPr>
          <w:rStyle w:val="normaltextrun"/>
          <w:rFonts w:ascii="Cambria" w:hAnsi="Cambria" w:cs="Segoe UI"/>
          <w:color w:val="000000"/>
        </w:rPr>
        <w:t>, 2. syftet med åtgärder enligt 7, 8 och 11 §§ inte uppnåtts eller det finns andra särskilda skäl med hänsyn till elevens beteende, och 3. eleven erbjuds kompensation för den undervisning som han eller hon går miste om på grund av avstängningen. </w:t>
      </w:r>
      <w:r>
        <w:rPr>
          <w:rStyle w:val="eop"/>
          <w:rFonts w:ascii="Cambria" w:hAnsi="Cambria" w:cs="Segoe UI"/>
        </w:rPr>
        <w:t> </w:t>
      </w:r>
    </w:p>
    <w:p w14:paraId="3410B414" w14:textId="75C45FF2" w:rsidR="00E2604C" w:rsidRDefault="00E2604C" w:rsidP="00E65AC6">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Rektorn får inte uppdra åt någon annan att fatta beslut enligt första stycket. Ett beslut om avstängning gäller omedelbart om inte annat beslutas. </w:t>
      </w:r>
      <w:r>
        <w:rPr>
          <w:rStyle w:val="eop"/>
          <w:rFonts w:ascii="Cambria" w:hAnsi="Cambria" w:cs="Segoe UI"/>
        </w:rPr>
        <w:t> </w:t>
      </w:r>
    </w:p>
    <w:p w14:paraId="7FD92054"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7BA3824"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Avstängningstid i vissa obligatoriska skolformer </w:t>
      </w:r>
      <w:r>
        <w:rPr>
          <w:rStyle w:val="eop"/>
          <w:rFonts w:ascii="Cambria" w:hAnsi="Cambria" w:cs="Segoe UI"/>
        </w:rPr>
        <w:t> </w:t>
      </w:r>
    </w:p>
    <w:p w14:paraId="4E08A035"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15 § </w:t>
      </w:r>
      <w:r>
        <w:rPr>
          <w:rStyle w:val="normaltextrun"/>
          <w:rFonts w:ascii="Cambria" w:hAnsi="Cambria" w:cs="Segoe UI"/>
          <w:color w:val="000000"/>
        </w:rPr>
        <w:t>Ett beslut enligt 14 § får innebära avstängning endast under den tid som behövs för en skyndsam utredning av vilka andra åt-gärder som kan behövas. </w:t>
      </w:r>
      <w:r>
        <w:rPr>
          <w:rStyle w:val="eop"/>
          <w:rFonts w:ascii="Cambria" w:hAnsi="Cambria" w:cs="Segoe UI"/>
        </w:rPr>
        <w:t> </w:t>
      </w:r>
    </w:p>
    <w:p w14:paraId="3BF6F702"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En elev får inte stängas av för en längre tidsperiod än en vecka och inte heller vid fler tillfällen än två gånger per kalenderhalvår. </w:t>
      </w:r>
      <w:r>
        <w:rPr>
          <w:rStyle w:val="eop"/>
          <w:rFonts w:ascii="Cambria" w:hAnsi="Cambria" w:cs="Segoe UI"/>
        </w:rPr>
        <w:t> </w:t>
      </w:r>
    </w:p>
    <w:p w14:paraId="0C6ED4D5"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2E79F56" w14:textId="77777777" w:rsidR="00E2604C" w:rsidRDefault="00E2604C" w:rsidP="00E2604C">
      <w:pPr>
        <w:pStyle w:val="paragraph"/>
        <w:spacing w:before="0" w:beforeAutospacing="0" w:after="0" w:afterAutospacing="0"/>
        <w:ind w:left="240" w:hanging="240"/>
        <w:textAlignment w:val="baseline"/>
        <w:rPr>
          <w:rFonts w:ascii="Segoe UI" w:hAnsi="Segoe UI" w:cs="Segoe UI"/>
          <w:sz w:val="18"/>
          <w:szCs w:val="18"/>
        </w:rPr>
      </w:pPr>
      <w:r>
        <w:rPr>
          <w:rStyle w:val="normaltextrun"/>
          <w:rFonts w:ascii="Wingdings" w:hAnsi="Wingdings" w:cs="Segoe UI"/>
          <w:color w:val="000000"/>
        </w:rPr>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Inhämtande av yttrande och information till berörda </w:t>
      </w:r>
      <w:r>
        <w:rPr>
          <w:rStyle w:val="eop"/>
          <w:rFonts w:ascii="Cambria" w:hAnsi="Cambria" w:cs="Segoe UI"/>
        </w:rPr>
        <w:t> </w:t>
      </w:r>
    </w:p>
    <w:p w14:paraId="5AD8634F"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16 § </w:t>
      </w:r>
      <w:r>
        <w:rPr>
          <w:rStyle w:val="normaltextrun"/>
          <w:rFonts w:ascii="Cambria" w:hAnsi="Cambria" w:cs="Segoe UI"/>
          <w:color w:val="000000"/>
        </w:rPr>
        <w:t>Innan rektorn beslutar om avstängning enligt 14 § ska eleven och elevens vårdnadshavare beredas tillfälle att yttra sig. </w:t>
      </w:r>
      <w:r>
        <w:rPr>
          <w:rStyle w:val="eop"/>
          <w:rFonts w:ascii="Cambria" w:hAnsi="Cambria" w:cs="Segoe UI"/>
        </w:rPr>
        <w:t> </w:t>
      </w:r>
    </w:p>
    <w:p w14:paraId="3A66A8F6"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Rektorn ska informera huvudmannen när han eller hon har fattat ett beslut om avstängning. Om eleven är under 18 år ska även socialnämnden informeras om beslutet. </w:t>
      </w:r>
      <w:r>
        <w:rPr>
          <w:rStyle w:val="eop"/>
          <w:rFonts w:ascii="Cambria" w:hAnsi="Cambria" w:cs="Segoe UI"/>
        </w:rPr>
        <w:t> </w:t>
      </w:r>
    </w:p>
    <w:p w14:paraId="0F6CC85A"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B6FC353" w14:textId="4DD849DE" w:rsidR="00C409E4" w:rsidRPr="00C409E4" w:rsidRDefault="00E2604C" w:rsidP="00C409E4">
      <w:pPr>
        <w:pStyle w:val="paragraph"/>
        <w:spacing w:before="0" w:beforeAutospacing="0" w:after="0" w:afterAutospacing="0"/>
        <w:ind w:left="240" w:hanging="240"/>
        <w:textAlignment w:val="baseline"/>
        <w:rPr>
          <w:rFonts w:ascii="Cambria" w:hAnsi="Cambria" w:cs="Segoe UI"/>
        </w:rPr>
      </w:pPr>
      <w:r>
        <w:rPr>
          <w:rStyle w:val="normaltextrun"/>
          <w:rFonts w:ascii="Wingdings" w:hAnsi="Wingdings" w:cs="Segoe UI"/>
          <w:color w:val="000000"/>
        </w:rPr>
        <w:lastRenderedPageBreak/>
        <w:sym w:font="Wingdings" w:char="F0A7"/>
      </w:r>
      <w:r>
        <w:rPr>
          <w:rStyle w:val="normaltextrun"/>
          <w:rFonts w:ascii="Wingdings" w:hAnsi="Wingdings" w:cs="Segoe UI"/>
          <w:color w:val="000000"/>
        </w:rPr>
        <w:sym w:font="Wingdings" w:char="F020"/>
      </w:r>
      <w:r>
        <w:rPr>
          <w:rStyle w:val="normaltextrun"/>
          <w:rFonts w:ascii="Cambria" w:hAnsi="Cambria" w:cs="Segoe UI"/>
          <w:color w:val="000000"/>
        </w:rPr>
        <w:t>Omhändertagande av föremål </w:t>
      </w:r>
      <w:r>
        <w:rPr>
          <w:rStyle w:val="eop"/>
          <w:rFonts w:ascii="Cambria" w:hAnsi="Cambria" w:cs="Segoe UI"/>
        </w:rPr>
        <w:t> </w:t>
      </w:r>
    </w:p>
    <w:p w14:paraId="7A7A4525"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22 § </w:t>
      </w:r>
      <w:r>
        <w:rPr>
          <w:rStyle w:val="normaltextrun"/>
          <w:rFonts w:ascii="Cambria" w:hAnsi="Cambria" w:cs="Segoe UI"/>
          <w:color w:val="000000"/>
        </w:rPr>
        <w:t>Rektorn eller en lärare får från en elev omhänderta föremål som används på ett sätt som är störande för utbildningen eller som kan utgöra en fara för säkerheten i denna. </w:t>
      </w:r>
      <w:r>
        <w:rPr>
          <w:rStyle w:val="eop"/>
          <w:rFonts w:ascii="Cambria" w:hAnsi="Cambria" w:cs="Segoe UI"/>
        </w:rPr>
        <w:t> </w:t>
      </w:r>
    </w:p>
    <w:p w14:paraId="3FBB9860"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Rektorn får inte uppdra åt någon annan att fatta beslut enligt första stycket. </w:t>
      </w:r>
      <w:r>
        <w:rPr>
          <w:rStyle w:val="eop"/>
          <w:rFonts w:ascii="Cambria" w:hAnsi="Cambria" w:cs="Segoe UI"/>
        </w:rPr>
        <w:t> </w:t>
      </w:r>
    </w:p>
    <w:p w14:paraId="1AD15F23" w14:textId="77777777" w:rsidR="00E2604C" w:rsidRDefault="00E2604C" w:rsidP="00E2604C">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6D3B8765" w14:textId="77777777" w:rsidR="00E2604C" w:rsidRDefault="00E2604C" w:rsidP="00E2604C">
      <w:pPr>
        <w:pStyle w:val="paragraph"/>
        <w:spacing w:before="0" w:beforeAutospacing="0" w:after="0" w:afterAutospacing="0"/>
        <w:ind w:left="465" w:hanging="225"/>
        <w:textAlignment w:val="baseline"/>
        <w:rPr>
          <w:rFonts w:ascii="Segoe UI" w:hAnsi="Segoe UI" w:cs="Segoe UI"/>
          <w:sz w:val="18"/>
          <w:szCs w:val="18"/>
        </w:rPr>
      </w:pPr>
      <w:r>
        <w:rPr>
          <w:rStyle w:val="normaltextrun"/>
          <w:rFonts w:ascii="Cambria" w:hAnsi="Cambria" w:cs="Segoe UI"/>
          <w:color w:val="000000"/>
        </w:rPr>
        <w:t>- </w:t>
      </w:r>
      <w:r>
        <w:rPr>
          <w:rStyle w:val="normaltextrun"/>
          <w:rFonts w:ascii="Cambria" w:hAnsi="Cambria" w:cs="Segoe UI"/>
          <w:b/>
          <w:bCs/>
          <w:color w:val="000000"/>
        </w:rPr>
        <w:t>23 § </w:t>
      </w:r>
      <w:r>
        <w:rPr>
          <w:rStyle w:val="normaltextrun"/>
          <w:rFonts w:ascii="Cambria" w:hAnsi="Cambria" w:cs="Segoe UI"/>
          <w:color w:val="000000"/>
        </w:rPr>
        <w:t>Ett föremål som har omhändertagits enligt 22 § ska återlämnas till eleven senast vid den tidpunkt skoldagen är slut för eleven. Om eleven vid upprepade tillfällen tagit med sig föremål som omfattas av 22 § eller om det med hänsyn till föremålets beskaffenhet finns särskild anledning att inte återlämna det, behöver dock inte föremålet lämnas tillbaka förrän elevens vårdnadshavare har informerats om omhändertagandet. Ett omhändertagande får inte bestå längre än till och med fjärde dagen efter verkställandet av omhändertagandet. </w:t>
      </w:r>
      <w:r>
        <w:rPr>
          <w:rStyle w:val="eop"/>
          <w:rFonts w:ascii="Cambria" w:hAnsi="Cambria" w:cs="Segoe UI"/>
        </w:rPr>
        <w:t> </w:t>
      </w:r>
    </w:p>
    <w:p w14:paraId="5AA6C2E6" w14:textId="77777777" w:rsidR="00E2604C" w:rsidRPr="00E2604C" w:rsidRDefault="00E2604C" w:rsidP="00E2604C"/>
    <w:sectPr w:rsidR="00E2604C" w:rsidRPr="00E2604C" w:rsidSect="00E23B36">
      <w:headerReference w:type="default" r:id="rId13"/>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24BD" w14:textId="77777777" w:rsidR="00274997" w:rsidRDefault="00274997">
      <w:pPr>
        <w:spacing w:after="0" w:line="240" w:lineRule="auto"/>
      </w:pPr>
      <w:r>
        <w:separator/>
      </w:r>
    </w:p>
  </w:endnote>
  <w:endnote w:type="continuationSeparator" w:id="0">
    <w:p w14:paraId="273354DE" w14:textId="77777777" w:rsidR="00274997" w:rsidRDefault="00274997">
      <w:pPr>
        <w:spacing w:after="0" w:line="240" w:lineRule="auto"/>
      </w:pPr>
      <w:r>
        <w:continuationSeparator/>
      </w:r>
    </w:p>
  </w:endnote>
  <w:endnote w:type="continuationNotice" w:id="1">
    <w:p w14:paraId="26E85DA9" w14:textId="77777777" w:rsidR="00274997" w:rsidRDefault="00274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17397"/>
      <w:docPartObj>
        <w:docPartGallery w:val="Page Numbers (Bottom of Page)"/>
        <w:docPartUnique/>
      </w:docPartObj>
    </w:sdtPr>
    <w:sdtEndPr/>
    <w:sdtContent>
      <w:p w14:paraId="32070C9C" w14:textId="43183FD8" w:rsidR="00F6608C" w:rsidRDefault="00EA4D85">
        <w:pPr>
          <w:pStyle w:val="Sidfot"/>
          <w:jc w:val="right"/>
        </w:pPr>
        <w:r>
          <w:fldChar w:fldCharType="begin"/>
        </w:r>
        <w:r>
          <w:instrText>PAGE   \* MERGEFORMAT</w:instrText>
        </w:r>
        <w:r>
          <w:fldChar w:fldCharType="separate"/>
        </w:r>
        <w:r w:rsidR="00120C79">
          <w:rPr>
            <w:noProof/>
          </w:rPr>
          <w:t>1</w:t>
        </w:r>
        <w:r>
          <w:fldChar w:fldCharType="end"/>
        </w:r>
      </w:p>
    </w:sdtContent>
  </w:sdt>
  <w:p w14:paraId="537B9B61" w14:textId="77777777" w:rsidR="00865346" w:rsidRDefault="00120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0E7C" w14:textId="77777777" w:rsidR="00274997" w:rsidRDefault="00274997">
      <w:pPr>
        <w:spacing w:after="0" w:line="240" w:lineRule="auto"/>
      </w:pPr>
      <w:r>
        <w:separator/>
      </w:r>
    </w:p>
  </w:footnote>
  <w:footnote w:type="continuationSeparator" w:id="0">
    <w:p w14:paraId="43C9CB61" w14:textId="77777777" w:rsidR="00274997" w:rsidRDefault="00274997">
      <w:pPr>
        <w:spacing w:after="0" w:line="240" w:lineRule="auto"/>
      </w:pPr>
      <w:r>
        <w:continuationSeparator/>
      </w:r>
    </w:p>
  </w:footnote>
  <w:footnote w:type="continuationNotice" w:id="1">
    <w:p w14:paraId="2C2CC026" w14:textId="77777777" w:rsidR="00274997" w:rsidRDefault="002749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665A" w14:textId="77777777" w:rsidR="00865346" w:rsidRDefault="00EA4D85">
    <w:pPr>
      <w:pStyle w:val="Sidhuvud"/>
    </w:pPr>
    <w:r>
      <w:rPr>
        <w:noProof/>
        <w:lang w:eastAsia="sv-SE"/>
      </w:rPr>
      <w:drawing>
        <wp:inline distT="0" distB="0" distL="0" distR="0" wp14:anchorId="0D86E158" wp14:editId="0A7F93B6">
          <wp:extent cx="1612982" cy="647700"/>
          <wp:effectExtent l="0" t="0" r="6350" b="0"/>
          <wp:docPr id="2" name="Bild 2" descr="Bildresultat för ånge kommu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ånge kommun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82" cy="647700"/>
                  </a:xfrm>
                  <a:prstGeom prst="rect">
                    <a:avLst/>
                  </a:prstGeom>
                  <a:noFill/>
                  <a:ln>
                    <a:noFill/>
                  </a:ln>
                </pic:spPr>
              </pic:pic>
            </a:graphicData>
          </a:graphic>
        </wp:inline>
      </w:drawing>
    </w:r>
    <w:r>
      <w:tab/>
    </w:r>
    <w:r>
      <w:tab/>
    </w:r>
    <w:r>
      <w:rPr>
        <w:noProof/>
        <w:lang w:eastAsia="sv-SE"/>
      </w:rPr>
      <w:drawing>
        <wp:inline distT="0" distB="0" distL="0" distR="0" wp14:anchorId="5B525D12" wp14:editId="01C95EF9">
          <wp:extent cx="1647825" cy="561975"/>
          <wp:effectExtent l="0" t="0" r="9525" b="9525"/>
          <wp:docPr id="3" name="Bildobjekt 3" descr="Minervaug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ugg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solidFill>
                    <a:srgbClr val="000000"/>
                  </a:solidFill>
                  <a:ln>
                    <a:noFill/>
                  </a:ln>
                </pic:spPr>
              </pic:pic>
            </a:graphicData>
          </a:graphic>
        </wp:inline>
      </w:drawing>
    </w:r>
  </w:p>
  <w:p w14:paraId="34454178" w14:textId="77777777" w:rsidR="00865346" w:rsidRDefault="00120C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7AC"/>
    <w:multiLevelType w:val="multilevel"/>
    <w:tmpl w:val="3EAA6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15C92"/>
    <w:multiLevelType w:val="hybridMultilevel"/>
    <w:tmpl w:val="37A04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A56346"/>
    <w:multiLevelType w:val="multilevel"/>
    <w:tmpl w:val="83E0BE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77700"/>
    <w:multiLevelType w:val="hybridMultilevel"/>
    <w:tmpl w:val="023E5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5824"/>
    <w:multiLevelType w:val="multilevel"/>
    <w:tmpl w:val="68DAD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117E5"/>
    <w:multiLevelType w:val="singleLevel"/>
    <w:tmpl w:val="D58621C2"/>
    <w:lvl w:ilvl="0">
      <w:numFmt w:val="bullet"/>
      <w:lvlText w:val="•"/>
      <w:lvlJc w:val="left"/>
      <w:pPr>
        <w:ind w:left="420" w:hanging="360"/>
      </w:pPr>
    </w:lvl>
  </w:abstractNum>
  <w:abstractNum w:abstractNumId="6" w15:restartNumberingAfterBreak="0">
    <w:nsid w:val="13D4725A"/>
    <w:multiLevelType w:val="hybridMultilevel"/>
    <w:tmpl w:val="ADAE98A6"/>
    <w:lvl w:ilvl="0" w:tplc="862A78CE">
      <w:start w:val="1"/>
      <w:numFmt w:val="decimal"/>
      <w:lvlText w:val="%1."/>
      <w:lvlJc w:val="left"/>
      <w:pPr>
        <w:ind w:left="1080" w:hanging="360"/>
      </w:pPr>
      <w:rPr>
        <w:rFonts w:hint="default"/>
        <w:b/>
        <w:bCs/>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70674FF"/>
    <w:multiLevelType w:val="multilevel"/>
    <w:tmpl w:val="354AA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5D4D29"/>
    <w:multiLevelType w:val="multilevel"/>
    <w:tmpl w:val="D8C6A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6656C"/>
    <w:multiLevelType w:val="multilevel"/>
    <w:tmpl w:val="77046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A6E52"/>
    <w:multiLevelType w:val="multilevel"/>
    <w:tmpl w:val="2F92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1D4CAA"/>
    <w:multiLevelType w:val="multilevel"/>
    <w:tmpl w:val="C5F0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D274CB"/>
    <w:multiLevelType w:val="hybridMultilevel"/>
    <w:tmpl w:val="56C09C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D72604"/>
    <w:multiLevelType w:val="hybridMultilevel"/>
    <w:tmpl w:val="3E4AF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E296ABA"/>
    <w:multiLevelType w:val="hybridMultilevel"/>
    <w:tmpl w:val="E186748C"/>
    <w:lvl w:ilvl="0" w:tplc="1CE4C0F4">
      <w:start w:val="1"/>
      <w:numFmt w:val="decimal"/>
      <w:lvlText w:val="%1."/>
      <w:lvlJc w:val="left"/>
      <w:pPr>
        <w:ind w:left="720" w:hanging="360"/>
      </w:pPr>
      <w:rPr>
        <w:rFonts w:ascii="Calibri" w:hAnsi="Calibri" w:cs="Calibri"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F2D6693"/>
    <w:multiLevelType w:val="hybridMultilevel"/>
    <w:tmpl w:val="C86A3A6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454D6C81"/>
    <w:multiLevelType w:val="multilevel"/>
    <w:tmpl w:val="9A5AF4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B33B42"/>
    <w:multiLevelType w:val="multilevel"/>
    <w:tmpl w:val="1C6C9B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D09B4"/>
    <w:multiLevelType w:val="multilevel"/>
    <w:tmpl w:val="DC9844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164DE5"/>
    <w:multiLevelType w:val="multilevel"/>
    <w:tmpl w:val="3390AB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F73D21"/>
    <w:multiLevelType w:val="multilevel"/>
    <w:tmpl w:val="BB82E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795707"/>
    <w:multiLevelType w:val="multilevel"/>
    <w:tmpl w:val="C93C7A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270DC5"/>
    <w:multiLevelType w:val="multilevel"/>
    <w:tmpl w:val="D26E6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E16CA7"/>
    <w:multiLevelType w:val="hybridMultilevel"/>
    <w:tmpl w:val="47D66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8457E7"/>
    <w:multiLevelType w:val="multilevel"/>
    <w:tmpl w:val="DEB4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7C16F6"/>
    <w:multiLevelType w:val="hybridMultilevel"/>
    <w:tmpl w:val="270AF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805B90"/>
    <w:multiLevelType w:val="multilevel"/>
    <w:tmpl w:val="FB20A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021912"/>
    <w:multiLevelType w:val="multilevel"/>
    <w:tmpl w:val="FB58E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64A72"/>
    <w:multiLevelType w:val="multilevel"/>
    <w:tmpl w:val="83980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D66B51"/>
    <w:multiLevelType w:val="hybridMultilevel"/>
    <w:tmpl w:val="3626AE16"/>
    <w:lvl w:ilvl="0" w:tplc="29C4BE54">
      <w:start w:val="1"/>
      <w:numFmt w:val="decimal"/>
      <w:lvlText w:val="%1."/>
      <w:lvlJc w:val="left"/>
      <w:pPr>
        <w:ind w:left="1440" w:hanging="360"/>
      </w:pPr>
      <w:rPr>
        <w:b/>
        <w:bCs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0" w15:restartNumberingAfterBreak="0">
    <w:nsid w:val="77331E87"/>
    <w:multiLevelType w:val="hybridMultilevel"/>
    <w:tmpl w:val="D062C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AE450E"/>
    <w:multiLevelType w:val="multilevel"/>
    <w:tmpl w:val="B40EF2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6"/>
  </w:num>
  <w:num w:numId="3">
    <w:abstractNumId w:val="3"/>
  </w:num>
  <w:num w:numId="4">
    <w:abstractNumId w:val="25"/>
  </w:num>
  <w:num w:numId="5">
    <w:abstractNumId w:val="13"/>
  </w:num>
  <w:num w:numId="6">
    <w:abstractNumId w:val="30"/>
  </w:num>
  <w:num w:numId="7">
    <w:abstractNumId w:val="29"/>
  </w:num>
  <w:num w:numId="8">
    <w:abstractNumId w:val="1"/>
  </w:num>
  <w:num w:numId="9">
    <w:abstractNumId w:val="23"/>
  </w:num>
  <w:num w:numId="10">
    <w:abstractNumId w:val="10"/>
  </w:num>
  <w:num w:numId="11">
    <w:abstractNumId w:val="9"/>
  </w:num>
  <w:num w:numId="12">
    <w:abstractNumId w:val="31"/>
  </w:num>
  <w:num w:numId="13">
    <w:abstractNumId w:val="20"/>
  </w:num>
  <w:num w:numId="14">
    <w:abstractNumId w:val="4"/>
  </w:num>
  <w:num w:numId="15">
    <w:abstractNumId w:val="2"/>
  </w:num>
  <w:num w:numId="16">
    <w:abstractNumId w:val="24"/>
  </w:num>
  <w:num w:numId="17">
    <w:abstractNumId w:val="22"/>
  </w:num>
  <w:num w:numId="18">
    <w:abstractNumId w:val="7"/>
  </w:num>
  <w:num w:numId="19">
    <w:abstractNumId w:val="26"/>
  </w:num>
  <w:num w:numId="20">
    <w:abstractNumId w:val="11"/>
  </w:num>
  <w:num w:numId="21">
    <w:abstractNumId w:val="28"/>
  </w:num>
  <w:num w:numId="22">
    <w:abstractNumId w:val="0"/>
  </w:num>
  <w:num w:numId="23">
    <w:abstractNumId w:val="27"/>
  </w:num>
  <w:num w:numId="24">
    <w:abstractNumId w:val="8"/>
  </w:num>
  <w:num w:numId="25">
    <w:abstractNumId w:val="21"/>
  </w:num>
  <w:num w:numId="26">
    <w:abstractNumId w:val="19"/>
  </w:num>
  <w:num w:numId="27">
    <w:abstractNumId w:val="16"/>
  </w:num>
  <w:num w:numId="28">
    <w:abstractNumId w:val="17"/>
  </w:num>
  <w:num w:numId="29">
    <w:abstractNumId w:val="18"/>
  </w:num>
  <w:num w:numId="30">
    <w:abstractNumId w:val="15"/>
  </w:num>
  <w:num w:numId="31">
    <w:abstractNumId w:val="14"/>
  </w:num>
  <w:num w:numId="3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B7"/>
    <w:rsid w:val="00004B24"/>
    <w:rsid w:val="00035FEE"/>
    <w:rsid w:val="00041FA8"/>
    <w:rsid w:val="0004342B"/>
    <w:rsid w:val="00047881"/>
    <w:rsid w:val="0005365A"/>
    <w:rsid w:val="00056E55"/>
    <w:rsid w:val="00060FA7"/>
    <w:rsid w:val="00063D0D"/>
    <w:rsid w:val="000648B3"/>
    <w:rsid w:val="0006665C"/>
    <w:rsid w:val="00067753"/>
    <w:rsid w:val="0007133F"/>
    <w:rsid w:val="00075AE5"/>
    <w:rsid w:val="000911B6"/>
    <w:rsid w:val="00091A14"/>
    <w:rsid w:val="00093DB8"/>
    <w:rsid w:val="00095FE9"/>
    <w:rsid w:val="000A17AF"/>
    <w:rsid w:val="000A6F6D"/>
    <w:rsid w:val="000A7CD3"/>
    <w:rsid w:val="000B1966"/>
    <w:rsid w:val="000B6B62"/>
    <w:rsid w:val="000B7136"/>
    <w:rsid w:val="000C0622"/>
    <w:rsid w:val="000C1922"/>
    <w:rsid w:val="000C5C0D"/>
    <w:rsid w:val="000E6595"/>
    <w:rsid w:val="000F5BEC"/>
    <w:rsid w:val="000F6079"/>
    <w:rsid w:val="00120C79"/>
    <w:rsid w:val="00121248"/>
    <w:rsid w:val="00126793"/>
    <w:rsid w:val="00127CB2"/>
    <w:rsid w:val="00133959"/>
    <w:rsid w:val="00137530"/>
    <w:rsid w:val="00155A7F"/>
    <w:rsid w:val="00172413"/>
    <w:rsid w:val="00183910"/>
    <w:rsid w:val="001A6A42"/>
    <w:rsid w:val="001B72DD"/>
    <w:rsid w:val="001C4638"/>
    <w:rsid w:val="001E292C"/>
    <w:rsid w:val="001E737E"/>
    <w:rsid w:val="001F2560"/>
    <w:rsid w:val="002078BB"/>
    <w:rsid w:val="00212054"/>
    <w:rsid w:val="0021644B"/>
    <w:rsid w:val="002424CA"/>
    <w:rsid w:val="00245D10"/>
    <w:rsid w:val="00270980"/>
    <w:rsid w:val="00274997"/>
    <w:rsid w:val="00285641"/>
    <w:rsid w:val="0029118B"/>
    <w:rsid w:val="002954CA"/>
    <w:rsid w:val="002B2556"/>
    <w:rsid w:val="002E30B0"/>
    <w:rsid w:val="002E4860"/>
    <w:rsid w:val="002F0226"/>
    <w:rsid w:val="00312341"/>
    <w:rsid w:val="00312E45"/>
    <w:rsid w:val="00322ACA"/>
    <w:rsid w:val="00352F8B"/>
    <w:rsid w:val="00376322"/>
    <w:rsid w:val="003934F3"/>
    <w:rsid w:val="00396190"/>
    <w:rsid w:val="0039679F"/>
    <w:rsid w:val="003A2D07"/>
    <w:rsid w:val="003A5E3A"/>
    <w:rsid w:val="003A7279"/>
    <w:rsid w:val="003B0536"/>
    <w:rsid w:val="003B14CF"/>
    <w:rsid w:val="003C2D6F"/>
    <w:rsid w:val="003C7763"/>
    <w:rsid w:val="003D0064"/>
    <w:rsid w:val="003D45AB"/>
    <w:rsid w:val="003F36A8"/>
    <w:rsid w:val="00414282"/>
    <w:rsid w:val="004169FD"/>
    <w:rsid w:val="004243DD"/>
    <w:rsid w:val="00424FA1"/>
    <w:rsid w:val="0044452A"/>
    <w:rsid w:val="00456949"/>
    <w:rsid w:val="004673A2"/>
    <w:rsid w:val="0047037D"/>
    <w:rsid w:val="004748AB"/>
    <w:rsid w:val="0048246A"/>
    <w:rsid w:val="00497D11"/>
    <w:rsid w:val="004E140A"/>
    <w:rsid w:val="004E3F94"/>
    <w:rsid w:val="0050614E"/>
    <w:rsid w:val="005074C7"/>
    <w:rsid w:val="00516ACD"/>
    <w:rsid w:val="00520461"/>
    <w:rsid w:val="0053242C"/>
    <w:rsid w:val="0055422B"/>
    <w:rsid w:val="00572EC9"/>
    <w:rsid w:val="00580993"/>
    <w:rsid w:val="00582D74"/>
    <w:rsid w:val="00583ABE"/>
    <w:rsid w:val="00585C66"/>
    <w:rsid w:val="005920CC"/>
    <w:rsid w:val="005A1614"/>
    <w:rsid w:val="005C7319"/>
    <w:rsid w:val="005D1205"/>
    <w:rsid w:val="005D51DD"/>
    <w:rsid w:val="005F33A5"/>
    <w:rsid w:val="005F7717"/>
    <w:rsid w:val="0061060E"/>
    <w:rsid w:val="00676660"/>
    <w:rsid w:val="0068751A"/>
    <w:rsid w:val="0069021B"/>
    <w:rsid w:val="00691FE5"/>
    <w:rsid w:val="0069364D"/>
    <w:rsid w:val="00694017"/>
    <w:rsid w:val="006C00EA"/>
    <w:rsid w:val="006D2D4C"/>
    <w:rsid w:val="006E1396"/>
    <w:rsid w:val="006E1A5A"/>
    <w:rsid w:val="006E525E"/>
    <w:rsid w:val="006F521E"/>
    <w:rsid w:val="006F7612"/>
    <w:rsid w:val="00712CEB"/>
    <w:rsid w:val="00741A74"/>
    <w:rsid w:val="007437F9"/>
    <w:rsid w:val="00750C53"/>
    <w:rsid w:val="00751A0E"/>
    <w:rsid w:val="00764877"/>
    <w:rsid w:val="0077333F"/>
    <w:rsid w:val="00781BBC"/>
    <w:rsid w:val="00786190"/>
    <w:rsid w:val="00786A1C"/>
    <w:rsid w:val="007957DA"/>
    <w:rsid w:val="007A4B16"/>
    <w:rsid w:val="007A5493"/>
    <w:rsid w:val="007A61D4"/>
    <w:rsid w:val="007A6844"/>
    <w:rsid w:val="007B03BF"/>
    <w:rsid w:val="007C218A"/>
    <w:rsid w:val="007D65E9"/>
    <w:rsid w:val="007D708E"/>
    <w:rsid w:val="007E03AE"/>
    <w:rsid w:val="007E644B"/>
    <w:rsid w:val="007F66C8"/>
    <w:rsid w:val="00801CD0"/>
    <w:rsid w:val="0080274A"/>
    <w:rsid w:val="008040C2"/>
    <w:rsid w:val="008247E4"/>
    <w:rsid w:val="00826DF6"/>
    <w:rsid w:val="00851256"/>
    <w:rsid w:val="008717A3"/>
    <w:rsid w:val="00893CE6"/>
    <w:rsid w:val="008A02B6"/>
    <w:rsid w:val="008B05FB"/>
    <w:rsid w:val="008B3122"/>
    <w:rsid w:val="008B5A57"/>
    <w:rsid w:val="008B76AE"/>
    <w:rsid w:val="008C7261"/>
    <w:rsid w:val="008E0398"/>
    <w:rsid w:val="008E39ED"/>
    <w:rsid w:val="00903EA8"/>
    <w:rsid w:val="009058C2"/>
    <w:rsid w:val="0090771D"/>
    <w:rsid w:val="00912824"/>
    <w:rsid w:val="009228E4"/>
    <w:rsid w:val="00922EB7"/>
    <w:rsid w:val="0092374D"/>
    <w:rsid w:val="0092430B"/>
    <w:rsid w:val="0093698F"/>
    <w:rsid w:val="00940D3D"/>
    <w:rsid w:val="009552F1"/>
    <w:rsid w:val="00956FCA"/>
    <w:rsid w:val="00977CF3"/>
    <w:rsid w:val="0099292E"/>
    <w:rsid w:val="00992BE1"/>
    <w:rsid w:val="0099580C"/>
    <w:rsid w:val="009A52E6"/>
    <w:rsid w:val="009B1398"/>
    <w:rsid w:val="009B6DC3"/>
    <w:rsid w:val="009C0D72"/>
    <w:rsid w:val="009F34DB"/>
    <w:rsid w:val="009F3B8C"/>
    <w:rsid w:val="00A11524"/>
    <w:rsid w:val="00A227BB"/>
    <w:rsid w:val="00A32332"/>
    <w:rsid w:val="00A5142A"/>
    <w:rsid w:val="00A530E7"/>
    <w:rsid w:val="00A57B87"/>
    <w:rsid w:val="00A60A4B"/>
    <w:rsid w:val="00A71350"/>
    <w:rsid w:val="00A8183D"/>
    <w:rsid w:val="00A84653"/>
    <w:rsid w:val="00A94377"/>
    <w:rsid w:val="00AC6EF6"/>
    <w:rsid w:val="00AC704B"/>
    <w:rsid w:val="00B214FD"/>
    <w:rsid w:val="00B248B1"/>
    <w:rsid w:val="00B261BE"/>
    <w:rsid w:val="00B403A3"/>
    <w:rsid w:val="00B40956"/>
    <w:rsid w:val="00B47040"/>
    <w:rsid w:val="00B54650"/>
    <w:rsid w:val="00B65CC2"/>
    <w:rsid w:val="00B71BD7"/>
    <w:rsid w:val="00B802AD"/>
    <w:rsid w:val="00B9264D"/>
    <w:rsid w:val="00BA2548"/>
    <w:rsid w:val="00BA7639"/>
    <w:rsid w:val="00BC4BD3"/>
    <w:rsid w:val="00BE5018"/>
    <w:rsid w:val="00BE5F22"/>
    <w:rsid w:val="00BF1451"/>
    <w:rsid w:val="00C130C3"/>
    <w:rsid w:val="00C21072"/>
    <w:rsid w:val="00C2517A"/>
    <w:rsid w:val="00C36A40"/>
    <w:rsid w:val="00C409E4"/>
    <w:rsid w:val="00C70115"/>
    <w:rsid w:val="00C91D66"/>
    <w:rsid w:val="00CA180D"/>
    <w:rsid w:val="00CA4A60"/>
    <w:rsid w:val="00CC4018"/>
    <w:rsid w:val="00CD2B42"/>
    <w:rsid w:val="00CD6FD5"/>
    <w:rsid w:val="00CE6EB3"/>
    <w:rsid w:val="00D04281"/>
    <w:rsid w:val="00D11955"/>
    <w:rsid w:val="00D16718"/>
    <w:rsid w:val="00D2181A"/>
    <w:rsid w:val="00D22E1E"/>
    <w:rsid w:val="00D300E1"/>
    <w:rsid w:val="00D848FC"/>
    <w:rsid w:val="00D851D0"/>
    <w:rsid w:val="00D91E6D"/>
    <w:rsid w:val="00D9315F"/>
    <w:rsid w:val="00D9604F"/>
    <w:rsid w:val="00DA06D3"/>
    <w:rsid w:val="00DA71CA"/>
    <w:rsid w:val="00DB2FF2"/>
    <w:rsid w:val="00DC3D38"/>
    <w:rsid w:val="00DE6A3E"/>
    <w:rsid w:val="00E10050"/>
    <w:rsid w:val="00E1182B"/>
    <w:rsid w:val="00E12F55"/>
    <w:rsid w:val="00E14BDE"/>
    <w:rsid w:val="00E23B36"/>
    <w:rsid w:val="00E2604C"/>
    <w:rsid w:val="00E33D09"/>
    <w:rsid w:val="00E345E0"/>
    <w:rsid w:val="00E423D5"/>
    <w:rsid w:val="00E43210"/>
    <w:rsid w:val="00E43432"/>
    <w:rsid w:val="00E531A8"/>
    <w:rsid w:val="00E62494"/>
    <w:rsid w:val="00E63622"/>
    <w:rsid w:val="00E65AC6"/>
    <w:rsid w:val="00E7228C"/>
    <w:rsid w:val="00E8207D"/>
    <w:rsid w:val="00EA053F"/>
    <w:rsid w:val="00EA34A2"/>
    <w:rsid w:val="00EA4D85"/>
    <w:rsid w:val="00EA7D3A"/>
    <w:rsid w:val="00EC5619"/>
    <w:rsid w:val="00ED2E35"/>
    <w:rsid w:val="00ED339A"/>
    <w:rsid w:val="00EE468A"/>
    <w:rsid w:val="00EF6214"/>
    <w:rsid w:val="00F04726"/>
    <w:rsid w:val="00F119C7"/>
    <w:rsid w:val="00F148B5"/>
    <w:rsid w:val="00F16390"/>
    <w:rsid w:val="00F21424"/>
    <w:rsid w:val="00F24811"/>
    <w:rsid w:val="00F26610"/>
    <w:rsid w:val="00F558FB"/>
    <w:rsid w:val="00F66682"/>
    <w:rsid w:val="00F70042"/>
    <w:rsid w:val="00F70BC7"/>
    <w:rsid w:val="00F85936"/>
    <w:rsid w:val="00FA4BFD"/>
    <w:rsid w:val="00FB40EA"/>
    <w:rsid w:val="00FB4EC5"/>
    <w:rsid w:val="00FC78CC"/>
    <w:rsid w:val="00FD2FAD"/>
    <w:rsid w:val="00FD3045"/>
    <w:rsid w:val="00FD7ABE"/>
    <w:rsid w:val="00FE311C"/>
    <w:rsid w:val="00FF682B"/>
    <w:rsid w:val="31778C41"/>
    <w:rsid w:val="52652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250B"/>
  <w15:chartTrackingRefBased/>
  <w15:docId w15:val="{EF5A7B5D-5568-4B7C-ABEC-A8CD11E7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82"/>
    <w:pPr>
      <w:spacing w:after="200" w:line="276" w:lineRule="auto"/>
    </w:pPr>
  </w:style>
  <w:style w:type="paragraph" w:styleId="Rubrik1">
    <w:name w:val="heading 1"/>
    <w:basedOn w:val="Normal"/>
    <w:next w:val="Normal"/>
    <w:link w:val="Rubrik1Char"/>
    <w:uiPriority w:val="9"/>
    <w:qFormat/>
    <w:rsid w:val="00D91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074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22E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2EB7"/>
    <w:rPr>
      <w:rFonts w:ascii="Tahoma" w:hAnsi="Tahoma" w:cs="Tahoma"/>
      <w:sz w:val="16"/>
      <w:szCs w:val="16"/>
    </w:rPr>
  </w:style>
  <w:style w:type="paragraph" w:styleId="Sidhuvud">
    <w:name w:val="header"/>
    <w:basedOn w:val="Normal"/>
    <w:link w:val="SidhuvudChar"/>
    <w:uiPriority w:val="99"/>
    <w:unhideWhenUsed/>
    <w:rsid w:val="00922E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2EB7"/>
  </w:style>
  <w:style w:type="paragraph" w:styleId="Sidfot">
    <w:name w:val="footer"/>
    <w:basedOn w:val="Normal"/>
    <w:link w:val="SidfotChar"/>
    <w:uiPriority w:val="99"/>
    <w:unhideWhenUsed/>
    <w:rsid w:val="00922E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2EB7"/>
  </w:style>
  <w:style w:type="paragraph" w:styleId="Liststycke">
    <w:name w:val="List Paragraph"/>
    <w:basedOn w:val="Normal"/>
    <w:uiPriority w:val="34"/>
    <w:qFormat/>
    <w:rsid w:val="00922EB7"/>
    <w:pPr>
      <w:ind w:left="720"/>
      <w:contextualSpacing/>
    </w:pPr>
  </w:style>
  <w:style w:type="character" w:styleId="Kommentarsreferens">
    <w:name w:val="annotation reference"/>
    <w:basedOn w:val="Standardstycketeckensnitt"/>
    <w:uiPriority w:val="99"/>
    <w:semiHidden/>
    <w:unhideWhenUsed/>
    <w:rsid w:val="00922EB7"/>
    <w:rPr>
      <w:sz w:val="16"/>
      <w:szCs w:val="16"/>
    </w:rPr>
  </w:style>
  <w:style w:type="paragraph" w:styleId="Kommentarer">
    <w:name w:val="annotation text"/>
    <w:basedOn w:val="Normal"/>
    <w:link w:val="KommentarerChar"/>
    <w:uiPriority w:val="99"/>
    <w:semiHidden/>
    <w:unhideWhenUsed/>
    <w:rsid w:val="00922EB7"/>
    <w:pPr>
      <w:spacing w:line="240" w:lineRule="auto"/>
    </w:pPr>
    <w:rPr>
      <w:sz w:val="20"/>
      <w:szCs w:val="20"/>
    </w:rPr>
  </w:style>
  <w:style w:type="character" w:customStyle="1" w:styleId="KommentarerChar">
    <w:name w:val="Kommentarer Char"/>
    <w:basedOn w:val="Standardstycketeckensnitt"/>
    <w:link w:val="Kommentarer"/>
    <w:uiPriority w:val="99"/>
    <w:semiHidden/>
    <w:rsid w:val="00922EB7"/>
    <w:rPr>
      <w:sz w:val="20"/>
      <w:szCs w:val="20"/>
    </w:rPr>
  </w:style>
  <w:style w:type="paragraph" w:styleId="Kommentarsmne">
    <w:name w:val="annotation subject"/>
    <w:basedOn w:val="Kommentarer"/>
    <w:next w:val="Kommentarer"/>
    <w:link w:val="KommentarsmneChar"/>
    <w:uiPriority w:val="99"/>
    <w:semiHidden/>
    <w:unhideWhenUsed/>
    <w:rsid w:val="00922EB7"/>
    <w:rPr>
      <w:b/>
      <w:bCs/>
    </w:rPr>
  </w:style>
  <w:style w:type="character" w:customStyle="1" w:styleId="KommentarsmneChar">
    <w:name w:val="Kommentarsämne Char"/>
    <w:basedOn w:val="KommentarerChar"/>
    <w:link w:val="Kommentarsmne"/>
    <w:uiPriority w:val="99"/>
    <w:semiHidden/>
    <w:rsid w:val="00922EB7"/>
    <w:rPr>
      <w:b/>
      <w:bCs/>
      <w:sz w:val="20"/>
      <w:szCs w:val="20"/>
    </w:rPr>
  </w:style>
  <w:style w:type="character" w:styleId="Hyperlnk">
    <w:name w:val="Hyperlink"/>
    <w:basedOn w:val="Standardstycketeckensnitt"/>
    <w:uiPriority w:val="99"/>
    <w:unhideWhenUsed/>
    <w:rsid w:val="00922EB7"/>
    <w:rPr>
      <w:color w:val="0563C1" w:themeColor="hyperlink"/>
      <w:u w:val="single"/>
    </w:rPr>
  </w:style>
  <w:style w:type="character" w:customStyle="1" w:styleId="Rubrik1Char">
    <w:name w:val="Rubrik 1 Char"/>
    <w:basedOn w:val="Standardstycketeckensnitt"/>
    <w:link w:val="Rubrik1"/>
    <w:uiPriority w:val="9"/>
    <w:rsid w:val="00D91E6D"/>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4673A2"/>
    <w:pPr>
      <w:spacing w:line="259" w:lineRule="auto"/>
      <w:outlineLvl w:val="9"/>
    </w:pPr>
    <w:rPr>
      <w:lang w:eastAsia="sv-SE"/>
    </w:rPr>
  </w:style>
  <w:style w:type="paragraph" w:styleId="Innehll1">
    <w:name w:val="toc 1"/>
    <w:basedOn w:val="Normal"/>
    <w:next w:val="Normal"/>
    <w:autoRedefine/>
    <w:uiPriority w:val="39"/>
    <w:unhideWhenUsed/>
    <w:rsid w:val="004673A2"/>
    <w:pPr>
      <w:spacing w:after="100"/>
    </w:pPr>
  </w:style>
  <w:style w:type="paragraph" w:styleId="Innehll2">
    <w:name w:val="toc 2"/>
    <w:basedOn w:val="Normal"/>
    <w:next w:val="Normal"/>
    <w:autoRedefine/>
    <w:uiPriority w:val="39"/>
    <w:unhideWhenUsed/>
    <w:rsid w:val="004673A2"/>
    <w:pPr>
      <w:spacing w:after="100"/>
      <w:ind w:left="220"/>
    </w:pPr>
  </w:style>
  <w:style w:type="paragraph" w:styleId="Innehll3">
    <w:name w:val="toc 3"/>
    <w:basedOn w:val="Normal"/>
    <w:next w:val="Normal"/>
    <w:autoRedefine/>
    <w:uiPriority w:val="39"/>
    <w:unhideWhenUsed/>
    <w:rsid w:val="00F24811"/>
    <w:pPr>
      <w:spacing w:after="100" w:line="259" w:lineRule="auto"/>
      <w:ind w:left="440"/>
    </w:pPr>
    <w:rPr>
      <w:rFonts w:eastAsiaTheme="minorEastAsia" w:cs="Times New Roman"/>
      <w:lang w:eastAsia="sv-SE"/>
    </w:rPr>
  </w:style>
  <w:style w:type="paragraph" w:customStyle="1" w:styleId="paragraph">
    <w:name w:val="paragraph"/>
    <w:basedOn w:val="Normal"/>
    <w:rsid w:val="00E260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604C"/>
  </w:style>
  <w:style w:type="character" w:customStyle="1" w:styleId="eop">
    <w:name w:val="eop"/>
    <w:basedOn w:val="Standardstycketeckensnitt"/>
    <w:rsid w:val="00E2604C"/>
  </w:style>
  <w:style w:type="character" w:customStyle="1" w:styleId="pagebreaktextspan">
    <w:name w:val="pagebreaktextspan"/>
    <w:basedOn w:val="Standardstycketeckensnitt"/>
    <w:rsid w:val="00E2604C"/>
  </w:style>
  <w:style w:type="character" w:customStyle="1" w:styleId="bcx7">
    <w:name w:val="bcx7"/>
    <w:basedOn w:val="Standardstycketeckensnitt"/>
    <w:rsid w:val="00E2604C"/>
  </w:style>
  <w:style w:type="character" w:customStyle="1" w:styleId="spellingerror">
    <w:name w:val="spellingerror"/>
    <w:basedOn w:val="Standardstycketeckensnitt"/>
    <w:rsid w:val="00E2604C"/>
  </w:style>
  <w:style w:type="character" w:customStyle="1" w:styleId="contextualspellingandgrammarerror">
    <w:name w:val="contextualspellingandgrammarerror"/>
    <w:basedOn w:val="Standardstycketeckensnitt"/>
    <w:rsid w:val="00E2604C"/>
  </w:style>
  <w:style w:type="paragraph" w:styleId="Ingetavstnd">
    <w:name w:val="No Spacing"/>
    <w:uiPriority w:val="1"/>
    <w:qFormat/>
    <w:rsid w:val="0053242C"/>
    <w:pPr>
      <w:spacing w:after="0" w:line="240" w:lineRule="auto"/>
    </w:pPr>
  </w:style>
  <w:style w:type="character" w:customStyle="1" w:styleId="Rubrik2Char">
    <w:name w:val="Rubrik 2 Char"/>
    <w:basedOn w:val="Standardstycketeckensnitt"/>
    <w:link w:val="Rubrik2"/>
    <w:uiPriority w:val="9"/>
    <w:rsid w:val="005074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21425">
      <w:bodyDiv w:val="1"/>
      <w:marLeft w:val="0"/>
      <w:marRight w:val="0"/>
      <w:marTop w:val="0"/>
      <w:marBottom w:val="0"/>
      <w:divBdr>
        <w:top w:val="none" w:sz="0" w:space="0" w:color="auto"/>
        <w:left w:val="none" w:sz="0" w:space="0" w:color="auto"/>
        <w:bottom w:val="none" w:sz="0" w:space="0" w:color="auto"/>
        <w:right w:val="none" w:sz="0" w:space="0" w:color="auto"/>
      </w:divBdr>
    </w:div>
    <w:div w:id="635449605">
      <w:bodyDiv w:val="1"/>
      <w:marLeft w:val="0"/>
      <w:marRight w:val="0"/>
      <w:marTop w:val="0"/>
      <w:marBottom w:val="0"/>
      <w:divBdr>
        <w:top w:val="none" w:sz="0" w:space="0" w:color="auto"/>
        <w:left w:val="none" w:sz="0" w:space="0" w:color="auto"/>
        <w:bottom w:val="none" w:sz="0" w:space="0" w:color="auto"/>
        <w:right w:val="none" w:sz="0" w:space="0" w:color="auto"/>
      </w:divBdr>
      <w:divsChild>
        <w:div w:id="8216115">
          <w:marLeft w:val="0"/>
          <w:marRight w:val="0"/>
          <w:marTop w:val="0"/>
          <w:marBottom w:val="0"/>
          <w:divBdr>
            <w:top w:val="none" w:sz="0" w:space="0" w:color="auto"/>
            <w:left w:val="none" w:sz="0" w:space="0" w:color="auto"/>
            <w:bottom w:val="none" w:sz="0" w:space="0" w:color="auto"/>
            <w:right w:val="none" w:sz="0" w:space="0" w:color="auto"/>
          </w:divBdr>
        </w:div>
        <w:div w:id="1762025521">
          <w:marLeft w:val="0"/>
          <w:marRight w:val="0"/>
          <w:marTop w:val="0"/>
          <w:marBottom w:val="0"/>
          <w:divBdr>
            <w:top w:val="none" w:sz="0" w:space="0" w:color="auto"/>
            <w:left w:val="none" w:sz="0" w:space="0" w:color="auto"/>
            <w:bottom w:val="none" w:sz="0" w:space="0" w:color="auto"/>
            <w:right w:val="none" w:sz="0" w:space="0" w:color="auto"/>
          </w:divBdr>
        </w:div>
        <w:div w:id="1774203263">
          <w:marLeft w:val="0"/>
          <w:marRight w:val="0"/>
          <w:marTop w:val="0"/>
          <w:marBottom w:val="0"/>
          <w:divBdr>
            <w:top w:val="none" w:sz="0" w:space="0" w:color="auto"/>
            <w:left w:val="none" w:sz="0" w:space="0" w:color="auto"/>
            <w:bottom w:val="none" w:sz="0" w:space="0" w:color="auto"/>
            <w:right w:val="none" w:sz="0" w:space="0" w:color="auto"/>
          </w:divBdr>
        </w:div>
        <w:div w:id="1793596047">
          <w:marLeft w:val="0"/>
          <w:marRight w:val="0"/>
          <w:marTop w:val="0"/>
          <w:marBottom w:val="0"/>
          <w:divBdr>
            <w:top w:val="none" w:sz="0" w:space="0" w:color="auto"/>
            <w:left w:val="none" w:sz="0" w:space="0" w:color="auto"/>
            <w:bottom w:val="none" w:sz="0" w:space="0" w:color="auto"/>
            <w:right w:val="none" w:sz="0" w:space="0" w:color="auto"/>
          </w:divBdr>
        </w:div>
        <w:div w:id="1634869138">
          <w:marLeft w:val="0"/>
          <w:marRight w:val="0"/>
          <w:marTop w:val="0"/>
          <w:marBottom w:val="0"/>
          <w:divBdr>
            <w:top w:val="none" w:sz="0" w:space="0" w:color="auto"/>
            <w:left w:val="none" w:sz="0" w:space="0" w:color="auto"/>
            <w:bottom w:val="none" w:sz="0" w:space="0" w:color="auto"/>
            <w:right w:val="none" w:sz="0" w:space="0" w:color="auto"/>
          </w:divBdr>
        </w:div>
        <w:div w:id="620841027">
          <w:marLeft w:val="0"/>
          <w:marRight w:val="0"/>
          <w:marTop w:val="0"/>
          <w:marBottom w:val="0"/>
          <w:divBdr>
            <w:top w:val="none" w:sz="0" w:space="0" w:color="auto"/>
            <w:left w:val="none" w:sz="0" w:space="0" w:color="auto"/>
            <w:bottom w:val="none" w:sz="0" w:space="0" w:color="auto"/>
            <w:right w:val="none" w:sz="0" w:space="0" w:color="auto"/>
          </w:divBdr>
        </w:div>
        <w:div w:id="1347707572">
          <w:marLeft w:val="0"/>
          <w:marRight w:val="0"/>
          <w:marTop w:val="0"/>
          <w:marBottom w:val="0"/>
          <w:divBdr>
            <w:top w:val="none" w:sz="0" w:space="0" w:color="auto"/>
            <w:left w:val="none" w:sz="0" w:space="0" w:color="auto"/>
            <w:bottom w:val="none" w:sz="0" w:space="0" w:color="auto"/>
            <w:right w:val="none" w:sz="0" w:space="0" w:color="auto"/>
          </w:divBdr>
        </w:div>
        <w:div w:id="890775402">
          <w:marLeft w:val="0"/>
          <w:marRight w:val="0"/>
          <w:marTop w:val="0"/>
          <w:marBottom w:val="0"/>
          <w:divBdr>
            <w:top w:val="none" w:sz="0" w:space="0" w:color="auto"/>
            <w:left w:val="none" w:sz="0" w:space="0" w:color="auto"/>
            <w:bottom w:val="none" w:sz="0" w:space="0" w:color="auto"/>
            <w:right w:val="none" w:sz="0" w:space="0" w:color="auto"/>
          </w:divBdr>
        </w:div>
        <w:div w:id="496580132">
          <w:marLeft w:val="0"/>
          <w:marRight w:val="0"/>
          <w:marTop w:val="0"/>
          <w:marBottom w:val="0"/>
          <w:divBdr>
            <w:top w:val="none" w:sz="0" w:space="0" w:color="auto"/>
            <w:left w:val="none" w:sz="0" w:space="0" w:color="auto"/>
            <w:bottom w:val="none" w:sz="0" w:space="0" w:color="auto"/>
            <w:right w:val="none" w:sz="0" w:space="0" w:color="auto"/>
          </w:divBdr>
        </w:div>
        <w:div w:id="1693873125">
          <w:marLeft w:val="0"/>
          <w:marRight w:val="0"/>
          <w:marTop w:val="0"/>
          <w:marBottom w:val="0"/>
          <w:divBdr>
            <w:top w:val="none" w:sz="0" w:space="0" w:color="auto"/>
            <w:left w:val="none" w:sz="0" w:space="0" w:color="auto"/>
            <w:bottom w:val="none" w:sz="0" w:space="0" w:color="auto"/>
            <w:right w:val="none" w:sz="0" w:space="0" w:color="auto"/>
          </w:divBdr>
          <w:divsChild>
            <w:div w:id="256595202">
              <w:marLeft w:val="0"/>
              <w:marRight w:val="0"/>
              <w:marTop w:val="0"/>
              <w:marBottom w:val="0"/>
              <w:divBdr>
                <w:top w:val="none" w:sz="0" w:space="0" w:color="auto"/>
                <w:left w:val="none" w:sz="0" w:space="0" w:color="auto"/>
                <w:bottom w:val="none" w:sz="0" w:space="0" w:color="auto"/>
                <w:right w:val="none" w:sz="0" w:space="0" w:color="auto"/>
              </w:divBdr>
            </w:div>
            <w:div w:id="1064064737">
              <w:marLeft w:val="0"/>
              <w:marRight w:val="0"/>
              <w:marTop w:val="0"/>
              <w:marBottom w:val="0"/>
              <w:divBdr>
                <w:top w:val="none" w:sz="0" w:space="0" w:color="auto"/>
                <w:left w:val="none" w:sz="0" w:space="0" w:color="auto"/>
                <w:bottom w:val="none" w:sz="0" w:space="0" w:color="auto"/>
                <w:right w:val="none" w:sz="0" w:space="0" w:color="auto"/>
              </w:divBdr>
            </w:div>
            <w:div w:id="2018996429">
              <w:marLeft w:val="0"/>
              <w:marRight w:val="0"/>
              <w:marTop w:val="0"/>
              <w:marBottom w:val="0"/>
              <w:divBdr>
                <w:top w:val="none" w:sz="0" w:space="0" w:color="auto"/>
                <w:left w:val="none" w:sz="0" w:space="0" w:color="auto"/>
                <w:bottom w:val="none" w:sz="0" w:space="0" w:color="auto"/>
                <w:right w:val="none" w:sz="0" w:space="0" w:color="auto"/>
              </w:divBdr>
            </w:div>
            <w:div w:id="1167593429">
              <w:marLeft w:val="0"/>
              <w:marRight w:val="0"/>
              <w:marTop w:val="0"/>
              <w:marBottom w:val="0"/>
              <w:divBdr>
                <w:top w:val="none" w:sz="0" w:space="0" w:color="auto"/>
                <w:left w:val="none" w:sz="0" w:space="0" w:color="auto"/>
                <w:bottom w:val="none" w:sz="0" w:space="0" w:color="auto"/>
                <w:right w:val="none" w:sz="0" w:space="0" w:color="auto"/>
              </w:divBdr>
            </w:div>
            <w:div w:id="1525557850">
              <w:marLeft w:val="0"/>
              <w:marRight w:val="0"/>
              <w:marTop w:val="0"/>
              <w:marBottom w:val="0"/>
              <w:divBdr>
                <w:top w:val="none" w:sz="0" w:space="0" w:color="auto"/>
                <w:left w:val="none" w:sz="0" w:space="0" w:color="auto"/>
                <w:bottom w:val="none" w:sz="0" w:space="0" w:color="auto"/>
                <w:right w:val="none" w:sz="0" w:space="0" w:color="auto"/>
              </w:divBdr>
            </w:div>
          </w:divsChild>
        </w:div>
        <w:div w:id="1347948741">
          <w:marLeft w:val="0"/>
          <w:marRight w:val="0"/>
          <w:marTop w:val="0"/>
          <w:marBottom w:val="0"/>
          <w:divBdr>
            <w:top w:val="none" w:sz="0" w:space="0" w:color="auto"/>
            <w:left w:val="none" w:sz="0" w:space="0" w:color="auto"/>
            <w:bottom w:val="none" w:sz="0" w:space="0" w:color="auto"/>
            <w:right w:val="none" w:sz="0" w:space="0" w:color="auto"/>
          </w:divBdr>
          <w:divsChild>
            <w:div w:id="1382707405">
              <w:marLeft w:val="0"/>
              <w:marRight w:val="0"/>
              <w:marTop w:val="0"/>
              <w:marBottom w:val="0"/>
              <w:divBdr>
                <w:top w:val="none" w:sz="0" w:space="0" w:color="auto"/>
                <w:left w:val="none" w:sz="0" w:space="0" w:color="auto"/>
                <w:bottom w:val="none" w:sz="0" w:space="0" w:color="auto"/>
                <w:right w:val="none" w:sz="0" w:space="0" w:color="auto"/>
              </w:divBdr>
            </w:div>
            <w:div w:id="1493986795">
              <w:marLeft w:val="0"/>
              <w:marRight w:val="0"/>
              <w:marTop w:val="0"/>
              <w:marBottom w:val="0"/>
              <w:divBdr>
                <w:top w:val="none" w:sz="0" w:space="0" w:color="auto"/>
                <w:left w:val="none" w:sz="0" w:space="0" w:color="auto"/>
                <w:bottom w:val="none" w:sz="0" w:space="0" w:color="auto"/>
                <w:right w:val="none" w:sz="0" w:space="0" w:color="auto"/>
              </w:divBdr>
            </w:div>
            <w:div w:id="1597637241">
              <w:marLeft w:val="0"/>
              <w:marRight w:val="0"/>
              <w:marTop w:val="0"/>
              <w:marBottom w:val="0"/>
              <w:divBdr>
                <w:top w:val="none" w:sz="0" w:space="0" w:color="auto"/>
                <w:left w:val="none" w:sz="0" w:space="0" w:color="auto"/>
                <w:bottom w:val="none" w:sz="0" w:space="0" w:color="auto"/>
                <w:right w:val="none" w:sz="0" w:space="0" w:color="auto"/>
              </w:divBdr>
            </w:div>
            <w:div w:id="1923177036">
              <w:marLeft w:val="0"/>
              <w:marRight w:val="0"/>
              <w:marTop w:val="0"/>
              <w:marBottom w:val="0"/>
              <w:divBdr>
                <w:top w:val="none" w:sz="0" w:space="0" w:color="auto"/>
                <w:left w:val="none" w:sz="0" w:space="0" w:color="auto"/>
                <w:bottom w:val="none" w:sz="0" w:space="0" w:color="auto"/>
                <w:right w:val="none" w:sz="0" w:space="0" w:color="auto"/>
              </w:divBdr>
            </w:div>
            <w:div w:id="948245371">
              <w:marLeft w:val="0"/>
              <w:marRight w:val="0"/>
              <w:marTop w:val="0"/>
              <w:marBottom w:val="0"/>
              <w:divBdr>
                <w:top w:val="none" w:sz="0" w:space="0" w:color="auto"/>
                <w:left w:val="none" w:sz="0" w:space="0" w:color="auto"/>
                <w:bottom w:val="none" w:sz="0" w:space="0" w:color="auto"/>
                <w:right w:val="none" w:sz="0" w:space="0" w:color="auto"/>
              </w:divBdr>
            </w:div>
          </w:divsChild>
        </w:div>
        <w:div w:id="1596597884">
          <w:marLeft w:val="0"/>
          <w:marRight w:val="0"/>
          <w:marTop w:val="0"/>
          <w:marBottom w:val="0"/>
          <w:divBdr>
            <w:top w:val="none" w:sz="0" w:space="0" w:color="auto"/>
            <w:left w:val="none" w:sz="0" w:space="0" w:color="auto"/>
            <w:bottom w:val="none" w:sz="0" w:space="0" w:color="auto"/>
            <w:right w:val="none" w:sz="0" w:space="0" w:color="auto"/>
          </w:divBdr>
          <w:divsChild>
            <w:div w:id="1754818152">
              <w:marLeft w:val="0"/>
              <w:marRight w:val="0"/>
              <w:marTop w:val="0"/>
              <w:marBottom w:val="0"/>
              <w:divBdr>
                <w:top w:val="none" w:sz="0" w:space="0" w:color="auto"/>
                <w:left w:val="none" w:sz="0" w:space="0" w:color="auto"/>
                <w:bottom w:val="none" w:sz="0" w:space="0" w:color="auto"/>
                <w:right w:val="none" w:sz="0" w:space="0" w:color="auto"/>
              </w:divBdr>
            </w:div>
            <w:div w:id="951594838">
              <w:marLeft w:val="0"/>
              <w:marRight w:val="0"/>
              <w:marTop w:val="0"/>
              <w:marBottom w:val="0"/>
              <w:divBdr>
                <w:top w:val="none" w:sz="0" w:space="0" w:color="auto"/>
                <w:left w:val="none" w:sz="0" w:space="0" w:color="auto"/>
                <w:bottom w:val="none" w:sz="0" w:space="0" w:color="auto"/>
                <w:right w:val="none" w:sz="0" w:space="0" w:color="auto"/>
              </w:divBdr>
            </w:div>
            <w:div w:id="1462578238">
              <w:marLeft w:val="0"/>
              <w:marRight w:val="0"/>
              <w:marTop w:val="0"/>
              <w:marBottom w:val="0"/>
              <w:divBdr>
                <w:top w:val="none" w:sz="0" w:space="0" w:color="auto"/>
                <w:left w:val="none" w:sz="0" w:space="0" w:color="auto"/>
                <w:bottom w:val="none" w:sz="0" w:space="0" w:color="auto"/>
                <w:right w:val="none" w:sz="0" w:space="0" w:color="auto"/>
              </w:divBdr>
            </w:div>
            <w:div w:id="1264800519">
              <w:marLeft w:val="0"/>
              <w:marRight w:val="0"/>
              <w:marTop w:val="0"/>
              <w:marBottom w:val="0"/>
              <w:divBdr>
                <w:top w:val="none" w:sz="0" w:space="0" w:color="auto"/>
                <w:left w:val="none" w:sz="0" w:space="0" w:color="auto"/>
                <w:bottom w:val="none" w:sz="0" w:space="0" w:color="auto"/>
                <w:right w:val="none" w:sz="0" w:space="0" w:color="auto"/>
              </w:divBdr>
            </w:div>
            <w:div w:id="1292325336">
              <w:marLeft w:val="0"/>
              <w:marRight w:val="0"/>
              <w:marTop w:val="0"/>
              <w:marBottom w:val="0"/>
              <w:divBdr>
                <w:top w:val="none" w:sz="0" w:space="0" w:color="auto"/>
                <w:left w:val="none" w:sz="0" w:space="0" w:color="auto"/>
                <w:bottom w:val="none" w:sz="0" w:space="0" w:color="auto"/>
                <w:right w:val="none" w:sz="0" w:space="0" w:color="auto"/>
              </w:divBdr>
            </w:div>
          </w:divsChild>
        </w:div>
        <w:div w:id="405616884">
          <w:marLeft w:val="0"/>
          <w:marRight w:val="0"/>
          <w:marTop w:val="0"/>
          <w:marBottom w:val="0"/>
          <w:divBdr>
            <w:top w:val="none" w:sz="0" w:space="0" w:color="auto"/>
            <w:left w:val="none" w:sz="0" w:space="0" w:color="auto"/>
            <w:bottom w:val="none" w:sz="0" w:space="0" w:color="auto"/>
            <w:right w:val="none" w:sz="0" w:space="0" w:color="auto"/>
          </w:divBdr>
          <w:divsChild>
            <w:div w:id="227228713">
              <w:marLeft w:val="0"/>
              <w:marRight w:val="0"/>
              <w:marTop w:val="0"/>
              <w:marBottom w:val="0"/>
              <w:divBdr>
                <w:top w:val="none" w:sz="0" w:space="0" w:color="auto"/>
                <w:left w:val="none" w:sz="0" w:space="0" w:color="auto"/>
                <w:bottom w:val="none" w:sz="0" w:space="0" w:color="auto"/>
                <w:right w:val="none" w:sz="0" w:space="0" w:color="auto"/>
              </w:divBdr>
            </w:div>
            <w:div w:id="290130700">
              <w:marLeft w:val="0"/>
              <w:marRight w:val="0"/>
              <w:marTop w:val="0"/>
              <w:marBottom w:val="0"/>
              <w:divBdr>
                <w:top w:val="none" w:sz="0" w:space="0" w:color="auto"/>
                <w:left w:val="none" w:sz="0" w:space="0" w:color="auto"/>
                <w:bottom w:val="none" w:sz="0" w:space="0" w:color="auto"/>
                <w:right w:val="none" w:sz="0" w:space="0" w:color="auto"/>
              </w:divBdr>
            </w:div>
            <w:div w:id="1133524712">
              <w:marLeft w:val="0"/>
              <w:marRight w:val="0"/>
              <w:marTop w:val="0"/>
              <w:marBottom w:val="0"/>
              <w:divBdr>
                <w:top w:val="none" w:sz="0" w:space="0" w:color="auto"/>
                <w:left w:val="none" w:sz="0" w:space="0" w:color="auto"/>
                <w:bottom w:val="none" w:sz="0" w:space="0" w:color="auto"/>
                <w:right w:val="none" w:sz="0" w:space="0" w:color="auto"/>
              </w:divBdr>
            </w:div>
            <w:div w:id="217861230">
              <w:marLeft w:val="0"/>
              <w:marRight w:val="0"/>
              <w:marTop w:val="0"/>
              <w:marBottom w:val="0"/>
              <w:divBdr>
                <w:top w:val="none" w:sz="0" w:space="0" w:color="auto"/>
                <w:left w:val="none" w:sz="0" w:space="0" w:color="auto"/>
                <w:bottom w:val="none" w:sz="0" w:space="0" w:color="auto"/>
                <w:right w:val="none" w:sz="0" w:space="0" w:color="auto"/>
              </w:divBdr>
            </w:div>
            <w:div w:id="1249735508">
              <w:marLeft w:val="0"/>
              <w:marRight w:val="0"/>
              <w:marTop w:val="0"/>
              <w:marBottom w:val="0"/>
              <w:divBdr>
                <w:top w:val="none" w:sz="0" w:space="0" w:color="auto"/>
                <w:left w:val="none" w:sz="0" w:space="0" w:color="auto"/>
                <w:bottom w:val="none" w:sz="0" w:space="0" w:color="auto"/>
                <w:right w:val="none" w:sz="0" w:space="0" w:color="auto"/>
              </w:divBdr>
            </w:div>
          </w:divsChild>
        </w:div>
        <w:div w:id="566576065">
          <w:marLeft w:val="0"/>
          <w:marRight w:val="0"/>
          <w:marTop w:val="0"/>
          <w:marBottom w:val="0"/>
          <w:divBdr>
            <w:top w:val="none" w:sz="0" w:space="0" w:color="auto"/>
            <w:left w:val="none" w:sz="0" w:space="0" w:color="auto"/>
            <w:bottom w:val="none" w:sz="0" w:space="0" w:color="auto"/>
            <w:right w:val="none" w:sz="0" w:space="0" w:color="auto"/>
          </w:divBdr>
          <w:divsChild>
            <w:div w:id="2099597774">
              <w:marLeft w:val="0"/>
              <w:marRight w:val="0"/>
              <w:marTop w:val="0"/>
              <w:marBottom w:val="0"/>
              <w:divBdr>
                <w:top w:val="none" w:sz="0" w:space="0" w:color="auto"/>
                <w:left w:val="none" w:sz="0" w:space="0" w:color="auto"/>
                <w:bottom w:val="none" w:sz="0" w:space="0" w:color="auto"/>
                <w:right w:val="none" w:sz="0" w:space="0" w:color="auto"/>
              </w:divBdr>
            </w:div>
            <w:div w:id="156307957">
              <w:marLeft w:val="0"/>
              <w:marRight w:val="0"/>
              <w:marTop w:val="0"/>
              <w:marBottom w:val="0"/>
              <w:divBdr>
                <w:top w:val="none" w:sz="0" w:space="0" w:color="auto"/>
                <w:left w:val="none" w:sz="0" w:space="0" w:color="auto"/>
                <w:bottom w:val="none" w:sz="0" w:space="0" w:color="auto"/>
                <w:right w:val="none" w:sz="0" w:space="0" w:color="auto"/>
              </w:divBdr>
            </w:div>
            <w:div w:id="81339591">
              <w:marLeft w:val="0"/>
              <w:marRight w:val="0"/>
              <w:marTop w:val="0"/>
              <w:marBottom w:val="0"/>
              <w:divBdr>
                <w:top w:val="none" w:sz="0" w:space="0" w:color="auto"/>
                <w:left w:val="none" w:sz="0" w:space="0" w:color="auto"/>
                <w:bottom w:val="none" w:sz="0" w:space="0" w:color="auto"/>
                <w:right w:val="none" w:sz="0" w:space="0" w:color="auto"/>
              </w:divBdr>
            </w:div>
            <w:div w:id="833107686">
              <w:marLeft w:val="0"/>
              <w:marRight w:val="0"/>
              <w:marTop w:val="0"/>
              <w:marBottom w:val="0"/>
              <w:divBdr>
                <w:top w:val="none" w:sz="0" w:space="0" w:color="auto"/>
                <w:left w:val="none" w:sz="0" w:space="0" w:color="auto"/>
                <w:bottom w:val="none" w:sz="0" w:space="0" w:color="auto"/>
                <w:right w:val="none" w:sz="0" w:space="0" w:color="auto"/>
              </w:divBdr>
            </w:div>
            <w:div w:id="1560634679">
              <w:marLeft w:val="0"/>
              <w:marRight w:val="0"/>
              <w:marTop w:val="0"/>
              <w:marBottom w:val="0"/>
              <w:divBdr>
                <w:top w:val="none" w:sz="0" w:space="0" w:color="auto"/>
                <w:left w:val="none" w:sz="0" w:space="0" w:color="auto"/>
                <w:bottom w:val="none" w:sz="0" w:space="0" w:color="auto"/>
                <w:right w:val="none" w:sz="0" w:space="0" w:color="auto"/>
              </w:divBdr>
            </w:div>
          </w:divsChild>
        </w:div>
        <w:div w:id="1053698436">
          <w:marLeft w:val="0"/>
          <w:marRight w:val="0"/>
          <w:marTop w:val="0"/>
          <w:marBottom w:val="0"/>
          <w:divBdr>
            <w:top w:val="none" w:sz="0" w:space="0" w:color="auto"/>
            <w:left w:val="none" w:sz="0" w:space="0" w:color="auto"/>
            <w:bottom w:val="none" w:sz="0" w:space="0" w:color="auto"/>
            <w:right w:val="none" w:sz="0" w:space="0" w:color="auto"/>
          </w:divBdr>
          <w:divsChild>
            <w:div w:id="1952273436">
              <w:marLeft w:val="0"/>
              <w:marRight w:val="0"/>
              <w:marTop w:val="0"/>
              <w:marBottom w:val="0"/>
              <w:divBdr>
                <w:top w:val="none" w:sz="0" w:space="0" w:color="auto"/>
                <w:left w:val="none" w:sz="0" w:space="0" w:color="auto"/>
                <w:bottom w:val="none" w:sz="0" w:space="0" w:color="auto"/>
                <w:right w:val="none" w:sz="0" w:space="0" w:color="auto"/>
              </w:divBdr>
            </w:div>
            <w:div w:id="1673336498">
              <w:marLeft w:val="0"/>
              <w:marRight w:val="0"/>
              <w:marTop w:val="0"/>
              <w:marBottom w:val="0"/>
              <w:divBdr>
                <w:top w:val="none" w:sz="0" w:space="0" w:color="auto"/>
                <w:left w:val="none" w:sz="0" w:space="0" w:color="auto"/>
                <w:bottom w:val="none" w:sz="0" w:space="0" w:color="auto"/>
                <w:right w:val="none" w:sz="0" w:space="0" w:color="auto"/>
              </w:divBdr>
            </w:div>
            <w:div w:id="1264260880">
              <w:marLeft w:val="0"/>
              <w:marRight w:val="0"/>
              <w:marTop w:val="0"/>
              <w:marBottom w:val="0"/>
              <w:divBdr>
                <w:top w:val="none" w:sz="0" w:space="0" w:color="auto"/>
                <w:left w:val="none" w:sz="0" w:space="0" w:color="auto"/>
                <w:bottom w:val="none" w:sz="0" w:space="0" w:color="auto"/>
                <w:right w:val="none" w:sz="0" w:space="0" w:color="auto"/>
              </w:divBdr>
            </w:div>
            <w:div w:id="1786730317">
              <w:marLeft w:val="0"/>
              <w:marRight w:val="0"/>
              <w:marTop w:val="0"/>
              <w:marBottom w:val="0"/>
              <w:divBdr>
                <w:top w:val="none" w:sz="0" w:space="0" w:color="auto"/>
                <w:left w:val="none" w:sz="0" w:space="0" w:color="auto"/>
                <w:bottom w:val="none" w:sz="0" w:space="0" w:color="auto"/>
                <w:right w:val="none" w:sz="0" w:space="0" w:color="auto"/>
              </w:divBdr>
            </w:div>
            <w:div w:id="128013386">
              <w:marLeft w:val="0"/>
              <w:marRight w:val="0"/>
              <w:marTop w:val="0"/>
              <w:marBottom w:val="0"/>
              <w:divBdr>
                <w:top w:val="none" w:sz="0" w:space="0" w:color="auto"/>
                <w:left w:val="none" w:sz="0" w:space="0" w:color="auto"/>
                <w:bottom w:val="none" w:sz="0" w:space="0" w:color="auto"/>
                <w:right w:val="none" w:sz="0" w:space="0" w:color="auto"/>
              </w:divBdr>
            </w:div>
          </w:divsChild>
        </w:div>
        <w:div w:id="870798624">
          <w:marLeft w:val="0"/>
          <w:marRight w:val="0"/>
          <w:marTop w:val="0"/>
          <w:marBottom w:val="0"/>
          <w:divBdr>
            <w:top w:val="none" w:sz="0" w:space="0" w:color="auto"/>
            <w:left w:val="none" w:sz="0" w:space="0" w:color="auto"/>
            <w:bottom w:val="none" w:sz="0" w:space="0" w:color="auto"/>
            <w:right w:val="none" w:sz="0" w:space="0" w:color="auto"/>
          </w:divBdr>
          <w:divsChild>
            <w:div w:id="889222501">
              <w:marLeft w:val="0"/>
              <w:marRight w:val="0"/>
              <w:marTop w:val="0"/>
              <w:marBottom w:val="0"/>
              <w:divBdr>
                <w:top w:val="none" w:sz="0" w:space="0" w:color="auto"/>
                <w:left w:val="none" w:sz="0" w:space="0" w:color="auto"/>
                <w:bottom w:val="none" w:sz="0" w:space="0" w:color="auto"/>
                <w:right w:val="none" w:sz="0" w:space="0" w:color="auto"/>
              </w:divBdr>
            </w:div>
            <w:div w:id="1496530040">
              <w:marLeft w:val="0"/>
              <w:marRight w:val="0"/>
              <w:marTop w:val="0"/>
              <w:marBottom w:val="0"/>
              <w:divBdr>
                <w:top w:val="none" w:sz="0" w:space="0" w:color="auto"/>
                <w:left w:val="none" w:sz="0" w:space="0" w:color="auto"/>
                <w:bottom w:val="none" w:sz="0" w:space="0" w:color="auto"/>
                <w:right w:val="none" w:sz="0" w:space="0" w:color="auto"/>
              </w:divBdr>
            </w:div>
            <w:div w:id="1192953697">
              <w:marLeft w:val="0"/>
              <w:marRight w:val="0"/>
              <w:marTop w:val="0"/>
              <w:marBottom w:val="0"/>
              <w:divBdr>
                <w:top w:val="none" w:sz="0" w:space="0" w:color="auto"/>
                <w:left w:val="none" w:sz="0" w:space="0" w:color="auto"/>
                <w:bottom w:val="none" w:sz="0" w:space="0" w:color="auto"/>
                <w:right w:val="none" w:sz="0" w:space="0" w:color="auto"/>
              </w:divBdr>
            </w:div>
            <w:div w:id="21324777">
              <w:marLeft w:val="0"/>
              <w:marRight w:val="0"/>
              <w:marTop w:val="0"/>
              <w:marBottom w:val="0"/>
              <w:divBdr>
                <w:top w:val="none" w:sz="0" w:space="0" w:color="auto"/>
                <w:left w:val="none" w:sz="0" w:space="0" w:color="auto"/>
                <w:bottom w:val="none" w:sz="0" w:space="0" w:color="auto"/>
                <w:right w:val="none" w:sz="0" w:space="0" w:color="auto"/>
              </w:divBdr>
            </w:div>
            <w:div w:id="223026486">
              <w:marLeft w:val="0"/>
              <w:marRight w:val="0"/>
              <w:marTop w:val="0"/>
              <w:marBottom w:val="0"/>
              <w:divBdr>
                <w:top w:val="none" w:sz="0" w:space="0" w:color="auto"/>
                <w:left w:val="none" w:sz="0" w:space="0" w:color="auto"/>
                <w:bottom w:val="none" w:sz="0" w:space="0" w:color="auto"/>
                <w:right w:val="none" w:sz="0" w:space="0" w:color="auto"/>
              </w:divBdr>
            </w:div>
          </w:divsChild>
        </w:div>
        <w:div w:id="28188256">
          <w:marLeft w:val="0"/>
          <w:marRight w:val="0"/>
          <w:marTop w:val="0"/>
          <w:marBottom w:val="0"/>
          <w:divBdr>
            <w:top w:val="none" w:sz="0" w:space="0" w:color="auto"/>
            <w:left w:val="none" w:sz="0" w:space="0" w:color="auto"/>
            <w:bottom w:val="none" w:sz="0" w:space="0" w:color="auto"/>
            <w:right w:val="none" w:sz="0" w:space="0" w:color="auto"/>
          </w:divBdr>
          <w:divsChild>
            <w:div w:id="1735276242">
              <w:marLeft w:val="0"/>
              <w:marRight w:val="0"/>
              <w:marTop w:val="0"/>
              <w:marBottom w:val="0"/>
              <w:divBdr>
                <w:top w:val="none" w:sz="0" w:space="0" w:color="auto"/>
                <w:left w:val="none" w:sz="0" w:space="0" w:color="auto"/>
                <w:bottom w:val="none" w:sz="0" w:space="0" w:color="auto"/>
                <w:right w:val="none" w:sz="0" w:space="0" w:color="auto"/>
              </w:divBdr>
            </w:div>
            <w:div w:id="884294636">
              <w:marLeft w:val="0"/>
              <w:marRight w:val="0"/>
              <w:marTop w:val="0"/>
              <w:marBottom w:val="0"/>
              <w:divBdr>
                <w:top w:val="none" w:sz="0" w:space="0" w:color="auto"/>
                <w:left w:val="none" w:sz="0" w:space="0" w:color="auto"/>
                <w:bottom w:val="none" w:sz="0" w:space="0" w:color="auto"/>
                <w:right w:val="none" w:sz="0" w:space="0" w:color="auto"/>
              </w:divBdr>
            </w:div>
            <w:div w:id="966008558">
              <w:marLeft w:val="0"/>
              <w:marRight w:val="0"/>
              <w:marTop w:val="0"/>
              <w:marBottom w:val="0"/>
              <w:divBdr>
                <w:top w:val="none" w:sz="0" w:space="0" w:color="auto"/>
                <w:left w:val="none" w:sz="0" w:space="0" w:color="auto"/>
                <w:bottom w:val="none" w:sz="0" w:space="0" w:color="auto"/>
                <w:right w:val="none" w:sz="0" w:space="0" w:color="auto"/>
              </w:divBdr>
            </w:div>
            <w:div w:id="1475681852">
              <w:marLeft w:val="0"/>
              <w:marRight w:val="0"/>
              <w:marTop w:val="0"/>
              <w:marBottom w:val="0"/>
              <w:divBdr>
                <w:top w:val="none" w:sz="0" w:space="0" w:color="auto"/>
                <w:left w:val="none" w:sz="0" w:space="0" w:color="auto"/>
                <w:bottom w:val="none" w:sz="0" w:space="0" w:color="auto"/>
                <w:right w:val="none" w:sz="0" w:space="0" w:color="auto"/>
              </w:divBdr>
            </w:div>
            <w:div w:id="31618016">
              <w:marLeft w:val="0"/>
              <w:marRight w:val="0"/>
              <w:marTop w:val="0"/>
              <w:marBottom w:val="0"/>
              <w:divBdr>
                <w:top w:val="none" w:sz="0" w:space="0" w:color="auto"/>
                <w:left w:val="none" w:sz="0" w:space="0" w:color="auto"/>
                <w:bottom w:val="none" w:sz="0" w:space="0" w:color="auto"/>
                <w:right w:val="none" w:sz="0" w:space="0" w:color="auto"/>
              </w:divBdr>
            </w:div>
          </w:divsChild>
        </w:div>
        <w:div w:id="1449853716">
          <w:marLeft w:val="0"/>
          <w:marRight w:val="0"/>
          <w:marTop w:val="0"/>
          <w:marBottom w:val="0"/>
          <w:divBdr>
            <w:top w:val="none" w:sz="0" w:space="0" w:color="auto"/>
            <w:left w:val="none" w:sz="0" w:space="0" w:color="auto"/>
            <w:bottom w:val="none" w:sz="0" w:space="0" w:color="auto"/>
            <w:right w:val="none" w:sz="0" w:space="0" w:color="auto"/>
          </w:divBdr>
          <w:divsChild>
            <w:div w:id="601835554">
              <w:marLeft w:val="0"/>
              <w:marRight w:val="0"/>
              <w:marTop w:val="0"/>
              <w:marBottom w:val="0"/>
              <w:divBdr>
                <w:top w:val="none" w:sz="0" w:space="0" w:color="auto"/>
                <w:left w:val="none" w:sz="0" w:space="0" w:color="auto"/>
                <w:bottom w:val="none" w:sz="0" w:space="0" w:color="auto"/>
                <w:right w:val="none" w:sz="0" w:space="0" w:color="auto"/>
              </w:divBdr>
            </w:div>
            <w:div w:id="1284309526">
              <w:marLeft w:val="0"/>
              <w:marRight w:val="0"/>
              <w:marTop w:val="0"/>
              <w:marBottom w:val="0"/>
              <w:divBdr>
                <w:top w:val="none" w:sz="0" w:space="0" w:color="auto"/>
                <w:left w:val="none" w:sz="0" w:space="0" w:color="auto"/>
                <w:bottom w:val="none" w:sz="0" w:space="0" w:color="auto"/>
                <w:right w:val="none" w:sz="0" w:space="0" w:color="auto"/>
              </w:divBdr>
            </w:div>
            <w:div w:id="336226092">
              <w:marLeft w:val="0"/>
              <w:marRight w:val="0"/>
              <w:marTop w:val="0"/>
              <w:marBottom w:val="0"/>
              <w:divBdr>
                <w:top w:val="none" w:sz="0" w:space="0" w:color="auto"/>
                <w:left w:val="none" w:sz="0" w:space="0" w:color="auto"/>
                <w:bottom w:val="none" w:sz="0" w:space="0" w:color="auto"/>
                <w:right w:val="none" w:sz="0" w:space="0" w:color="auto"/>
              </w:divBdr>
            </w:div>
            <w:div w:id="1469516953">
              <w:marLeft w:val="0"/>
              <w:marRight w:val="0"/>
              <w:marTop w:val="0"/>
              <w:marBottom w:val="0"/>
              <w:divBdr>
                <w:top w:val="none" w:sz="0" w:space="0" w:color="auto"/>
                <w:left w:val="none" w:sz="0" w:space="0" w:color="auto"/>
                <w:bottom w:val="none" w:sz="0" w:space="0" w:color="auto"/>
                <w:right w:val="none" w:sz="0" w:space="0" w:color="auto"/>
              </w:divBdr>
            </w:div>
            <w:div w:id="736124673">
              <w:marLeft w:val="0"/>
              <w:marRight w:val="0"/>
              <w:marTop w:val="0"/>
              <w:marBottom w:val="0"/>
              <w:divBdr>
                <w:top w:val="none" w:sz="0" w:space="0" w:color="auto"/>
                <w:left w:val="none" w:sz="0" w:space="0" w:color="auto"/>
                <w:bottom w:val="none" w:sz="0" w:space="0" w:color="auto"/>
                <w:right w:val="none" w:sz="0" w:space="0" w:color="auto"/>
              </w:divBdr>
            </w:div>
          </w:divsChild>
        </w:div>
        <w:div w:id="61175988">
          <w:marLeft w:val="0"/>
          <w:marRight w:val="0"/>
          <w:marTop w:val="0"/>
          <w:marBottom w:val="0"/>
          <w:divBdr>
            <w:top w:val="none" w:sz="0" w:space="0" w:color="auto"/>
            <w:left w:val="none" w:sz="0" w:space="0" w:color="auto"/>
            <w:bottom w:val="none" w:sz="0" w:space="0" w:color="auto"/>
            <w:right w:val="none" w:sz="0" w:space="0" w:color="auto"/>
          </w:divBdr>
          <w:divsChild>
            <w:div w:id="1345354602">
              <w:marLeft w:val="0"/>
              <w:marRight w:val="0"/>
              <w:marTop w:val="0"/>
              <w:marBottom w:val="0"/>
              <w:divBdr>
                <w:top w:val="none" w:sz="0" w:space="0" w:color="auto"/>
                <w:left w:val="none" w:sz="0" w:space="0" w:color="auto"/>
                <w:bottom w:val="none" w:sz="0" w:space="0" w:color="auto"/>
                <w:right w:val="none" w:sz="0" w:space="0" w:color="auto"/>
              </w:divBdr>
            </w:div>
            <w:div w:id="983123659">
              <w:marLeft w:val="0"/>
              <w:marRight w:val="0"/>
              <w:marTop w:val="0"/>
              <w:marBottom w:val="0"/>
              <w:divBdr>
                <w:top w:val="none" w:sz="0" w:space="0" w:color="auto"/>
                <w:left w:val="none" w:sz="0" w:space="0" w:color="auto"/>
                <w:bottom w:val="none" w:sz="0" w:space="0" w:color="auto"/>
                <w:right w:val="none" w:sz="0" w:space="0" w:color="auto"/>
              </w:divBdr>
            </w:div>
            <w:div w:id="68961030">
              <w:marLeft w:val="0"/>
              <w:marRight w:val="0"/>
              <w:marTop w:val="0"/>
              <w:marBottom w:val="0"/>
              <w:divBdr>
                <w:top w:val="none" w:sz="0" w:space="0" w:color="auto"/>
                <w:left w:val="none" w:sz="0" w:space="0" w:color="auto"/>
                <w:bottom w:val="none" w:sz="0" w:space="0" w:color="auto"/>
                <w:right w:val="none" w:sz="0" w:space="0" w:color="auto"/>
              </w:divBdr>
            </w:div>
            <w:div w:id="1322663995">
              <w:marLeft w:val="0"/>
              <w:marRight w:val="0"/>
              <w:marTop w:val="0"/>
              <w:marBottom w:val="0"/>
              <w:divBdr>
                <w:top w:val="none" w:sz="0" w:space="0" w:color="auto"/>
                <w:left w:val="none" w:sz="0" w:space="0" w:color="auto"/>
                <w:bottom w:val="none" w:sz="0" w:space="0" w:color="auto"/>
                <w:right w:val="none" w:sz="0" w:space="0" w:color="auto"/>
              </w:divBdr>
            </w:div>
            <w:div w:id="681276541">
              <w:marLeft w:val="0"/>
              <w:marRight w:val="0"/>
              <w:marTop w:val="0"/>
              <w:marBottom w:val="0"/>
              <w:divBdr>
                <w:top w:val="none" w:sz="0" w:space="0" w:color="auto"/>
                <w:left w:val="none" w:sz="0" w:space="0" w:color="auto"/>
                <w:bottom w:val="none" w:sz="0" w:space="0" w:color="auto"/>
                <w:right w:val="none" w:sz="0" w:space="0" w:color="auto"/>
              </w:divBdr>
            </w:div>
          </w:divsChild>
        </w:div>
        <w:div w:id="1132359213">
          <w:marLeft w:val="0"/>
          <w:marRight w:val="0"/>
          <w:marTop w:val="0"/>
          <w:marBottom w:val="0"/>
          <w:divBdr>
            <w:top w:val="none" w:sz="0" w:space="0" w:color="auto"/>
            <w:left w:val="none" w:sz="0" w:space="0" w:color="auto"/>
            <w:bottom w:val="none" w:sz="0" w:space="0" w:color="auto"/>
            <w:right w:val="none" w:sz="0" w:space="0" w:color="auto"/>
          </w:divBdr>
        </w:div>
        <w:div w:id="1624535183">
          <w:marLeft w:val="0"/>
          <w:marRight w:val="0"/>
          <w:marTop w:val="0"/>
          <w:marBottom w:val="0"/>
          <w:divBdr>
            <w:top w:val="none" w:sz="0" w:space="0" w:color="auto"/>
            <w:left w:val="none" w:sz="0" w:space="0" w:color="auto"/>
            <w:bottom w:val="none" w:sz="0" w:space="0" w:color="auto"/>
            <w:right w:val="none" w:sz="0" w:space="0" w:color="auto"/>
          </w:divBdr>
        </w:div>
        <w:div w:id="1384601610">
          <w:marLeft w:val="0"/>
          <w:marRight w:val="0"/>
          <w:marTop w:val="0"/>
          <w:marBottom w:val="0"/>
          <w:divBdr>
            <w:top w:val="none" w:sz="0" w:space="0" w:color="auto"/>
            <w:left w:val="none" w:sz="0" w:space="0" w:color="auto"/>
            <w:bottom w:val="none" w:sz="0" w:space="0" w:color="auto"/>
            <w:right w:val="none" w:sz="0" w:space="0" w:color="auto"/>
          </w:divBdr>
        </w:div>
        <w:div w:id="211843098">
          <w:marLeft w:val="0"/>
          <w:marRight w:val="0"/>
          <w:marTop w:val="0"/>
          <w:marBottom w:val="0"/>
          <w:divBdr>
            <w:top w:val="none" w:sz="0" w:space="0" w:color="auto"/>
            <w:left w:val="none" w:sz="0" w:space="0" w:color="auto"/>
            <w:bottom w:val="none" w:sz="0" w:space="0" w:color="auto"/>
            <w:right w:val="none" w:sz="0" w:space="0" w:color="auto"/>
          </w:divBdr>
        </w:div>
        <w:div w:id="375617868">
          <w:marLeft w:val="0"/>
          <w:marRight w:val="0"/>
          <w:marTop w:val="0"/>
          <w:marBottom w:val="0"/>
          <w:divBdr>
            <w:top w:val="none" w:sz="0" w:space="0" w:color="auto"/>
            <w:left w:val="none" w:sz="0" w:space="0" w:color="auto"/>
            <w:bottom w:val="none" w:sz="0" w:space="0" w:color="auto"/>
            <w:right w:val="none" w:sz="0" w:space="0" w:color="auto"/>
          </w:divBdr>
        </w:div>
        <w:div w:id="155147594">
          <w:marLeft w:val="0"/>
          <w:marRight w:val="0"/>
          <w:marTop w:val="0"/>
          <w:marBottom w:val="0"/>
          <w:divBdr>
            <w:top w:val="none" w:sz="0" w:space="0" w:color="auto"/>
            <w:left w:val="none" w:sz="0" w:space="0" w:color="auto"/>
            <w:bottom w:val="none" w:sz="0" w:space="0" w:color="auto"/>
            <w:right w:val="none" w:sz="0" w:space="0" w:color="auto"/>
          </w:divBdr>
        </w:div>
        <w:div w:id="129056075">
          <w:marLeft w:val="0"/>
          <w:marRight w:val="0"/>
          <w:marTop w:val="0"/>
          <w:marBottom w:val="0"/>
          <w:divBdr>
            <w:top w:val="none" w:sz="0" w:space="0" w:color="auto"/>
            <w:left w:val="none" w:sz="0" w:space="0" w:color="auto"/>
            <w:bottom w:val="none" w:sz="0" w:space="0" w:color="auto"/>
            <w:right w:val="none" w:sz="0" w:space="0" w:color="auto"/>
          </w:divBdr>
        </w:div>
        <w:div w:id="263005211">
          <w:marLeft w:val="0"/>
          <w:marRight w:val="0"/>
          <w:marTop w:val="0"/>
          <w:marBottom w:val="0"/>
          <w:divBdr>
            <w:top w:val="none" w:sz="0" w:space="0" w:color="auto"/>
            <w:left w:val="none" w:sz="0" w:space="0" w:color="auto"/>
            <w:bottom w:val="none" w:sz="0" w:space="0" w:color="auto"/>
            <w:right w:val="none" w:sz="0" w:space="0" w:color="auto"/>
          </w:divBdr>
        </w:div>
        <w:div w:id="823473438">
          <w:marLeft w:val="0"/>
          <w:marRight w:val="0"/>
          <w:marTop w:val="0"/>
          <w:marBottom w:val="0"/>
          <w:divBdr>
            <w:top w:val="none" w:sz="0" w:space="0" w:color="auto"/>
            <w:left w:val="none" w:sz="0" w:space="0" w:color="auto"/>
            <w:bottom w:val="none" w:sz="0" w:space="0" w:color="auto"/>
            <w:right w:val="none" w:sz="0" w:space="0" w:color="auto"/>
          </w:divBdr>
        </w:div>
        <w:div w:id="1609386018">
          <w:marLeft w:val="0"/>
          <w:marRight w:val="0"/>
          <w:marTop w:val="0"/>
          <w:marBottom w:val="0"/>
          <w:divBdr>
            <w:top w:val="none" w:sz="0" w:space="0" w:color="auto"/>
            <w:left w:val="none" w:sz="0" w:space="0" w:color="auto"/>
            <w:bottom w:val="none" w:sz="0" w:space="0" w:color="auto"/>
            <w:right w:val="none" w:sz="0" w:space="0" w:color="auto"/>
          </w:divBdr>
        </w:div>
        <w:div w:id="1443917761">
          <w:marLeft w:val="0"/>
          <w:marRight w:val="0"/>
          <w:marTop w:val="0"/>
          <w:marBottom w:val="0"/>
          <w:divBdr>
            <w:top w:val="none" w:sz="0" w:space="0" w:color="auto"/>
            <w:left w:val="none" w:sz="0" w:space="0" w:color="auto"/>
            <w:bottom w:val="none" w:sz="0" w:space="0" w:color="auto"/>
            <w:right w:val="none" w:sz="0" w:space="0" w:color="auto"/>
          </w:divBdr>
        </w:div>
        <w:div w:id="1817600048">
          <w:marLeft w:val="0"/>
          <w:marRight w:val="0"/>
          <w:marTop w:val="0"/>
          <w:marBottom w:val="0"/>
          <w:divBdr>
            <w:top w:val="none" w:sz="0" w:space="0" w:color="auto"/>
            <w:left w:val="none" w:sz="0" w:space="0" w:color="auto"/>
            <w:bottom w:val="none" w:sz="0" w:space="0" w:color="auto"/>
            <w:right w:val="none" w:sz="0" w:space="0" w:color="auto"/>
          </w:divBdr>
        </w:div>
        <w:div w:id="715937267">
          <w:marLeft w:val="0"/>
          <w:marRight w:val="0"/>
          <w:marTop w:val="0"/>
          <w:marBottom w:val="0"/>
          <w:divBdr>
            <w:top w:val="none" w:sz="0" w:space="0" w:color="auto"/>
            <w:left w:val="none" w:sz="0" w:space="0" w:color="auto"/>
            <w:bottom w:val="none" w:sz="0" w:space="0" w:color="auto"/>
            <w:right w:val="none" w:sz="0" w:space="0" w:color="auto"/>
          </w:divBdr>
        </w:div>
        <w:div w:id="1673297403">
          <w:marLeft w:val="0"/>
          <w:marRight w:val="0"/>
          <w:marTop w:val="0"/>
          <w:marBottom w:val="0"/>
          <w:divBdr>
            <w:top w:val="none" w:sz="0" w:space="0" w:color="auto"/>
            <w:left w:val="none" w:sz="0" w:space="0" w:color="auto"/>
            <w:bottom w:val="none" w:sz="0" w:space="0" w:color="auto"/>
            <w:right w:val="none" w:sz="0" w:space="0" w:color="auto"/>
          </w:divBdr>
        </w:div>
        <w:div w:id="918515143">
          <w:marLeft w:val="0"/>
          <w:marRight w:val="0"/>
          <w:marTop w:val="0"/>
          <w:marBottom w:val="0"/>
          <w:divBdr>
            <w:top w:val="none" w:sz="0" w:space="0" w:color="auto"/>
            <w:left w:val="none" w:sz="0" w:space="0" w:color="auto"/>
            <w:bottom w:val="none" w:sz="0" w:space="0" w:color="auto"/>
            <w:right w:val="none" w:sz="0" w:space="0" w:color="auto"/>
          </w:divBdr>
        </w:div>
        <w:div w:id="168757578">
          <w:marLeft w:val="0"/>
          <w:marRight w:val="0"/>
          <w:marTop w:val="0"/>
          <w:marBottom w:val="0"/>
          <w:divBdr>
            <w:top w:val="none" w:sz="0" w:space="0" w:color="auto"/>
            <w:left w:val="none" w:sz="0" w:space="0" w:color="auto"/>
            <w:bottom w:val="none" w:sz="0" w:space="0" w:color="auto"/>
            <w:right w:val="none" w:sz="0" w:space="0" w:color="auto"/>
          </w:divBdr>
        </w:div>
        <w:div w:id="1507212247">
          <w:marLeft w:val="0"/>
          <w:marRight w:val="0"/>
          <w:marTop w:val="0"/>
          <w:marBottom w:val="0"/>
          <w:divBdr>
            <w:top w:val="none" w:sz="0" w:space="0" w:color="auto"/>
            <w:left w:val="none" w:sz="0" w:space="0" w:color="auto"/>
            <w:bottom w:val="none" w:sz="0" w:space="0" w:color="auto"/>
            <w:right w:val="none" w:sz="0" w:space="0" w:color="auto"/>
          </w:divBdr>
        </w:div>
        <w:div w:id="1151949424">
          <w:marLeft w:val="0"/>
          <w:marRight w:val="0"/>
          <w:marTop w:val="0"/>
          <w:marBottom w:val="0"/>
          <w:divBdr>
            <w:top w:val="none" w:sz="0" w:space="0" w:color="auto"/>
            <w:left w:val="none" w:sz="0" w:space="0" w:color="auto"/>
            <w:bottom w:val="none" w:sz="0" w:space="0" w:color="auto"/>
            <w:right w:val="none" w:sz="0" w:space="0" w:color="auto"/>
          </w:divBdr>
        </w:div>
        <w:div w:id="754478409">
          <w:marLeft w:val="0"/>
          <w:marRight w:val="0"/>
          <w:marTop w:val="0"/>
          <w:marBottom w:val="0"/>
          <w:divBdr>
            <w:top w:val="none" w:sz="0" w:space="0" w:color="auto"/>
            <w:left w:val="none" w:sz="0" w:space="0" w:color="auto"/>
            <w:bottom w:val="none" w:sz="0" w:space="0" w:color="auto"/>
            <w:right w:val="none" w:sz="0" w:space="0" w:color="auto"/>
          </w:divBdr>
        </w:div>
        <w:div w:id="1101148437">
          <w:marLeft w:val="0"/>
          <w:marRight w:val="0"/>
          <w:marTop w:val="0"/>
          <w:marBottom w:val="0"/>
          <w:divBdr>
            <w:top w:val="none" w:sz="0" w:space="0" w:color="auto"/>
            <w:left w:val="none" w:sz="0" w:space="0" w:color="auto"/>
            <w:bottom w:val="none" w:sz="0" w:space="0" w:color="auto"/>
            <w:right w:val="none" w:sz="0" w:space="0" w:color="auto"/>
          </w:divBdr>
        </w:div>
        <w:div w:id="438718161">
          <w:marLeft w:val="0"/>
          <w:marRight w:val="0"/>
          <w:marTop w:val="0"/>
          <w:marBottom w:val="0"/>
          <w:divBdr>
            <w:top w:val="none" w:sz="0" w:space="0" w:color="auto"/>
            <w:left w:val="none" w:sz="0" w:space="0" w:color="auto"/>
            <w:bottom w:val="none" w:sz="0" w:space="0" w:color="auto"/>
            <w:right w:val="none" w:sz="0" w:space="0" w:color="auto"/>
          </w:divBdr>
        </w:div>
        <w:div w:id="893737953">
          <w:marLeft w:val="0"/>
          <w:marRight w:val="0"/>
          <w:marTop w:val="0"/>
          <w:marBottom w:val="0"/>
          <w:divBdr>
            <w:top w:val="none" w:sz="0" w:space="0" w:color="auto"/>
            <w:left w:val="none" w:sz="0" w:space="0" w:color="auto"/>
            <w:bottom w:val="none" w:sz="0" w:space="0" w:color="auto"/>
            <w:right w:val="none" w:sz="0" w:space="0" w:color="auto"/>
          </w:divBdr>
        </w:div>
        <w:div w:id="1750929029">
          <w:marLeft w:val="0"/>
          <w:marRight w:val="0"/>
          <w:marTop w:val="0"/>
          <w:marBottom w:val="0"/>
          <w:divBdr>
            <w:top w:val="none" w:sz="0" w:space="0" w:color="auto"/>
            <w:left w:val="none" w:sz="0" w:space="0" w:color="auto"/>
            <w:bottom w:val="none" w:sz="0" w:space="0" w:color="auto"/>
            <w:right w:val="none" w:sz="0" w:space="0" w:color="auto"/>
          </w:divBdr>
        </w:div>
        <w:div w:id="334841897">
          <w:marLeft w:val="0"/>
          <w:marRight w:val="0"/>
          <w:marTop w:val="0"/>
          <w:marBottom w:val="0"/>
          <w:divBdr>
            <w:top w:val="none" w:sz="0" w:space="0" w:color="auto"/>
            <w:left w:val="none" w:sz="0" w:space="0" w:color="auto"/>
            <w:bottom w:val="none" w:sz="0" w:space="0" w:color="auto"/>
            <w:right w:val="none" w:sz="0" w:space="0" w:color="auto"/>
          </w:divBdr>
        </w:div>
        <w:div w:id="1705600044">
          <w:marLeft w:val="0"/>
          <w:marRight w:val="0"/>
          <w:marTop w:val="0"/>
          <w:marBottom w:val="0"/>
          <w:divBdr>
            <w:top w:val="none" w:sz="0" w:space="0" w:color="auto"/>
            <w:left w:val="none" w:sz="0" w:space="0" w:color="auto"/>
            <w:bottom w:val="none" w:sz="0" w:space="0" w:color="auto"/>
            <w:right w:val="none" w:sz="0" w:space="0" w:color="auto"/>
          </w:divBdr>
        </w:div>
        <w:div w:id="345182297">
          <w:marLeft w:val="0"/>
          <w:marRight w:val="0"/>
          <w:marTop w:val="0"/>
          <w:marBottom w:val="0"/>
          <w:divBdr>
            <w:top w:val="none" w:sz="0" w:space="0" w:color="auto"/>
            <w:left w:val="none" w:sz="0" w:space="0" w:color="auto"/>
            <w:bottom w:val="none" w:sz="0" w:space="0" w:color="auto"/>
            <w:right w:val="none" w:sz="0" w:space="0" w:color="auto"/>
          </w:divBdr>
        </w:div>
        <w:div w:id="648554972">
          <w:marLeft w:val="0"/>
          <w:marRight w:val="0"/>
          <w:marTop w:val="0"/>
          <w:marBottom w:val="0"/>
          <w:divBdr>
            <w:top w:val="none" w:sz="0" w:space="0" w:color="auto"/>
            <w:left w:val="none" w:sz="0" w:space="0" w:color="auto"/>
            <w:bottom w:val="none" w:sz="0" w:space="0" w:color="auto"/>
            <w:right w:val="none" w:sz="0" w:space="0" w:color="auto"/>
          </w:divBdr>
        </w:div>
        <w:div w:id="1760519860">
          <w:marLeft w:val="0"/>
          <w:marRight w:val="0"/>
          <w:marTop w:val="0"/>
          <w:marBottom w:val="0"/>
          <w:divBdr>
            <w:top w:val="none" w:sz="0" w:space="0" w:color="auto"/>
            <w:left w:val="none" w:sz="0" w:space="0" w:color="auto"/>
            <w:bottom w:val="none" w:sz="0" w:space="0" w:color="auto"/>
            <w:right w:val="none" w:sz="0" w:space="0" w:color="auto"/>
          </w:divBdr>
        </w:div>
        <w:div w:id="1081681821">
          <w:marLeft w:val="0"/>
          <w:marRight w:val="0"/>
          <w:marTop w:val="0"/>
          <w:marBottom w:val="0"/>
          <w:divBdr>
            <w:top w:val="none" w:sz="0" w:space="0" w:color="auto"/>
            <w:left w:val="none" w:sz="0" w:space="0" w:color="auto"/>
            <w:bottom w:val="none" w:sz="0" w:space="0" w:color="auto"/>
            <w:right w:val="none" w:sz="0" w:space="0" w:color="auto"/>
          </w:divBdr>
        </w:div>
        <w:div w:id="887255329">
          <w:marLeft w:val="0"/>
          <w:marRight w:val="0"/>
          <w:marTop w:val="0"/>
          <w:marBottom w:val="0"/>
          <w:divBdr>
            <w:top w:val="none" w:sz="0" w:space="0" w:color="auto"/>
            <w:left w:val="none" w:sz="0" w:space="0" w:color="auto"/>
            <w:bottom w:val="none" w:sz="0" w:space="0" w:color="auto"/>
            <w:right w:val="none" w:sz="0" w:space="0" w:color="auto"/>
          </w:divBdr>
        </w:div>
        <w:div w:id="987712921">
          <w:marLeft w:val="0"/>
          <w:marRight w:val="0"/>
          <w:marTop w:val="0"/>
          <w:marBottom w:val="0"/>
          <w:divBdr>
            <w:top w:val="none" w:sz="0" w:space="0" w:color="auto"/>
            <w:left w:val="none" w:sz="0" w:space="0" w:color="auto"/>
            <w:bottom w:val="none" w:sz="0" w:space="0" w:color="auto"/>
            <w:right w:val="none" w:sz="0" w:space="0" w:color="auto"/>
          </w:divBdr>
        </w:div>
        <w:div w:id="2071344957">
          <w:marLeft w:val="0"/>
          <w:marRight w:val="0"/>
          <w:marTop w:val="0"/>
          <w:marBottom w:val="0"/>
          <w:divBdr>
            <w:top w:val="none" w:sz="0" w:space="0" w:color="auto"/>
            <w:left w:val="none" w:sz="0" w:space="0" w:color="auto"/>
            <w:bottom w:val="none" w:sz="0" w:space="0" w:color="auto"/>
            <w:right w:val="none" w:sz="0" w:space="0" w:color="auto"/>
          </w:divBdr>
        </w:div>
        <w:div w:id="980815527">
          <w:marLeft w:val="0"/>
          <w:marRight w:val="0"/>
          <w:marTop w:val="0"/>
          <w:marBottom w:val="0"/>
          <w:divBdr>
            <w:top w:val="none" w:sz="0" w:space="0" w:color="auto"/>
            <w:left w:val="none" w:sz="0" w:space="0" w:color="auto"/>
            <w:bottom w:val="none" w:sz="0" w:space="0" w:color="auto"/>
            <w:right w:val="none" w:sz="0" w:space="0" w:color="auto"/>
          </w:divBdr>
        </w:div>
        <w:div w:id="688063320">
          <w:marLeft w:val="0"/>
          <w:marRight w:val="0"/>
          <w:marTop w:val="0"/>
          <w:marBottom w:val="0"/>
          <w:divBdr>
            <w:top w:val="none" w:sz="0" w:space="0" w:color="auto"/>
            <w:left w:val="none" w:sz="0" w:space="0" w:color="auto"/>
            <w:bottom w:val="none" w:sz="0" w:space="0" w:color="auto"/>
            <w:right w:val="none" w:sz="0" w:space="0" w:color="auto"/>
          </w:divBdr>
        </w:div>
        <w:div w:id="1487621933">
          <w:marLeft w:val="0"/>
          <w:marRight w:val="0"/>
          <w:marTop w:val="0"/>
          <w:marBottom w:val="0"/>
          <w:divBdr>
            <w:top w:val="none" w:sz="0" w:space="0" w:color="auto"/>
            <w:left w:val="none" w:sz="0" w:space="0" w:color="auto"/>
            <w:bottom w:val="none" w:sz="0" w:space="0" w:color="auto"/>
            <w:right w:val="none" w:sz="0" w:space="0" w:color="auto"/>
          </w:divBdr>
        </w:div>
        <w:div w:id="2121025573">
          <w:marLeft w:val="0"/>
          <w:marRight w:val="0"/>
          <w:marTop w:val="0"/>
          <w:marBottom w:val="0"/>
          <w:divBdr>
            <w:top w:val="none" w:sz="0" w:space="0" w:color="auto"/>
            <w:left w:val="none" w:sz="0" w:space="0" w:color="auto"/>
            <w:bottom w:val="none" w:sz="0" w:space="0" w:color="auto"/>
            <w:right w:val="none" w:sz="0" w:space="0" w:color="auto"/>
          </w:divBdr>
        </w:div>
        <w:div w:id="1130825727">
          <w:marLeft w:val="0"/>
          <w:marRight w:val="0"/>
          <w:marTop w:val="0"/>
          <w:marBottom w:val="0"/>
          <w:divBdr>
            <w:top w:val="none" w:sz="0" w:space="0" w:color="auto"/>
            <w:left w:val="none" w:sz="0" w:space="0" w:color="auto"/>
            <w:bottom w:val="none" w:sz="0" w:space="0" w:color="auto"/>
            <w:right w:val="none" w:sz="0" w:space="0" w:color="auto"/>
          </w:divBdr>
        </w:div>
        <w:div w:id="1220480586">
          <w:marLeft w:val="0"/>
          <w:marRight w:val="0"/>
          <w:marTop w:val="0"/>
          <w:marBottom w:val="0"/>
          <w:divBdr>
            <w:top w:val="none" w:sz="0" w:space="0" w:color="auto"/>
            <w:left w:val="none" w:sz="0" w:space="0" w:color="auto"/>
            <w:bottom w:val="none" w:sz="0" w:space="0" w:color="auto"/>
            <w:right w:val="none" w:sz="0" w:space="0" w:color="auto"/>
          </w:divBdr>
        </w:div>
        <w:div w:id="1268585193">
          <w:marLeft w:val="0"/>
          <w:marRight w:val="0"/>
          <w:marTop w:val="0"/>
          <w:marBottom w:val="0"/>
          <w:divBdr>
            <w:top w:val="none" w:sz="0" w:space="0" w:color="auto"/>
            <w:left w:val="none" w:sz="0" w:space="0" w:color="auto"/>
            <w:bottom w:val="none" w:sz="0" w:space="0" w:color="auto"/>
            <w:right w:val="none" w:sz="0" w:space="0" w:color="auto"/>
          </w:divBdr>
        </w:div>
        <w:div w:id="2078504737">
          <w:marLeft w:val="0"/>
          <w:marRight w:val="0"/>
          <w:marTop w:val="0"/>
          <w:marBottom w:val="0"/>
          <w:divBdr>
            <w:top w:val="none" w:sz="0" w:space="0" w:color="auto"/>
            <w:left w:val="none" w:sz="0" w:space="0" w:color="auto"/>
            <w:bottom w:val="none" w:sz="0" w:space="0" w:color="auto"/>
            <w:right w:val="none" w:sz="0" w:space="0" w:color="auto"/>
          </w:divBdr>
        </w:div>
        <w:div w:id="1245871217">
          <w:marLeft w:val="0"/>
          <w:marRight w:val="0"/>
          <w:marTop w:val="0"/>
          <w:marBottom w:val="0"/>
          <w:divBdr>
            <w:top w:val="none" w:sz="0" w:space="0" w:color="auto"/>
            <w:left w:val="none" w:sz="0" w:space="0" w:color="auto"/>
            <w:bottom w:val="none" w:sz="0" w:space="0" w:color="auto"/>
            <w:right w:val="none" w:sz="0" w:space="0" w:color="auto"/>
          </w:divBdr>
        </w:div>
        <w:div w:id="701826534">
          <w:marLeft w:val="0"/>
          <w:marRight w:val="0"/>
          <w:marTop w:val="0"/>
          <w:marBottom w:val="0"/>
          <w:divBdr>
            <w:top w:val="none" w:sz="0" w:space="0" w:color="auto"/>
            <w:left w:val="none" w:sz="0" w:space="0" w:color="auto"/>
            <w:bottom w:val="none" w:sz="0" w:space="0" w:color="auto"/>
            <w:right w:val="none" w:sz="0" w:space="0" w:color="auto"/>
          </w:divBdr>
        </w:div>
        <w:div w:id="1700163621">
          <w:marLeft w:val="0"/>
          <w:marRight w:val="0"/>
          <w:marTop w:val="0"/>
          <w:marBottom w:val="0"/>
          <w:divBdr>
            <w:top w:val="none" w:sz="0" w:space="0" w:color="auto"/>
            <w:left w:val="none" w:sz="0" w:space="0" w:color="auto"/>
            <w:bottom w:val="none" w:sz="0" w:space="0" w:color="auto"/>
            <w:right w:val="none" w:sz="0" w:space="0" w:color="auto"/>
          </w:divBdr>
        </w:div>
        <w:div w:id="1582450118">
          <w:marLeft w:val="0"/>
          <w:marRight w:val="0"/>
          <w:marTop w:val="0"/>
          <w:marBottom w:val="0"/>
          <w:divBdr>
            <w:top w:val="none" w:sz="0" w:space="0" w:color="auto"/>
            <w:left w:val="none" w:sz="0" w:space="0" w:color="auto"/>
            <w:bottom w:val="none" w:sz="0" w:space="0" w:color="auto"/>
            <w:right w:val="none" w:sz="0" w:space="0" w:color="auto"/>
          </w:divBdr>
        </w:div>
        <w:div w:id="1438528333">
          <w:marLeft w:val="0"/>
          <w:marRight w:val="0"/>
          <w:marTop w:val="0"/>
          <w:marBottom w:val="0"/>
          <w:divBdr>
            <w:top w:val="none" w:sz="0" w:space="0" w:color="auto"/>
            <w:left w:val="none" w:sz="0" w:space="0" w:color="auto"/>
            <w:bottom w:val="none" w:sz="0" w:space="0" w:color="auto"/>
            <w:right w:val="none" w:sz="0" w:space="0" w:color="auto"/>
          </w:divBdr>
        </w:div>
        <w:div w:id="374080941">
          <w:marLeft w:val="0"/>
          <w:marRight w:val="0"/>
          <w:marTop w:val="0"/>
          <w:marBottom w:val="0"/>
          <w:divBdr>
            <w:top w:val="none" w:sz="0" w:space="0" w:color="auto"/>
            <w:left w:val="none" w:sz="0" w:space="0" w:color="auto"/>
            <w:bottom w:val="none" w:sz="0" w:space="0" w:color="auto"/>
            <w:right w:val="none" w:sz="0" w:space="0" w:color="auto"/>
          </w:divBdr>
        </w:div>
        <w:div w:id="1213542477">
          <w:marLeft w:val="0"/>
          <w:marRight w:val="0"/>
          <w:marTop w:val="0"/>
          <w:marBottom w:val="0"/>
          <w:divBdr>
            <w:top w:val="none" w:sz="0" w:space="0" w:color="auto"/>
            <w:left w:val="none" w:sz="0" w:space="0" w:color="auto"/>
            <w:bottom w:val="none" w:sz="0" w:space="0" w:color="auto"/>
            <w:right w:val="none" w:sz="0" w:space="0" w:color="auto"/>
          </w:divBdr>
        </w:div>
        <w:div w:id="35935605">
          <w:marLeft w:val="0"/>
          <w:marRight w:val="0"/>
          <w:marTop w:val="0"/>
          <w:marBottom w:val="0"/>
          <w:divBdr>
            <w:top w:val="none" w:sz="0" w:space="0" w:color="auto"/>
            <w:left w:val="none" w:sz="0" w:space="0" w:color="auto"/>
            <w:bottom w:val="none" w:sz="0" w:space="0" w:color="auto"/>
            <w:right w:val="none" w:sz="0" w:space="0" w:color="auto"/>
          </w:divBdr>
        </w:div>
        <w:div w:id="2043506730">
          <w:marLeft w:val="0"/>
          <w:marRight w:val="0"/>
          <w:marTop w:val="0"/>
          <w:marBottom w:val="0"/>
          <w:divBdr>
            <w:top w:val="none" w:sz="0" w:space="0" w:color="auto"/>
            <w:left w:val="none" w:sz="0" w:space="0" w:color="auto"/>
            <w:bottom w:val="none" w:sz="0" w:space="0" w:color="auto"/>
            <w:right w:val="none" w:sz="0" w:space="0" w:color="auto"/>
          </w:divBdr>
        </w:div>
        <w:div w:id="508957524">
          <w:marLeft w:val="0"/>
          <w:marRight w:val="0"/>
          <w:marTop w:val="0"/>
          <w:marBottom w:val="0"/>
          <w:divBdr>
            <w:top w:val="none" w:sz="0" w:space="0" w:color="auto"/>
            <w:left w:val="none" w:sz="0" w:space="0" w:color="auto"/>
            <w:bottom w:val="none" w:sz="0" w:space="0" w:color="auto"/>
            <w:right w:val="none" w:sz="0" w:space="0" w:color="auto"/>
          </w:divBdr>
        </w:div>
        <w:div w:id="461462654">
          <w:marLeft w:val="0"/>
          <w:marRight w:val="0"/>
          <w:marTop w:val="0"/>
          <w:marBottom w:val="0"/>
          <w:divBdr>
            <w:top w:val="none" w:sz="0" w:space="0" w:color="auto"/>
            <w:left w:val="none" w:sz="0" w:space="0" w:color="auto"/>
            <w:bottom w:val="none" w:sz="0" w:space="0" w:color="auto"/>
            <w:right w:val="none" w:sz="0" w:space="0" w:color="auto"/>
          </w:divBdr>
        </w:div>
        <w:div w:id="1731998156">
          <w:marLeft w:val="0"/>
          <w:marRight w:val="0"/>
          <w:marTop w:val="0"/>
          <w:marBottom w:val="0"/>
          <w:divBdr>
            <w:top w:val="none" w:sz="0" w:space="0" w:color="auto"/>
            <w:left w:val="none" w:sz="0" w:space="0" w:color="auto"/>
            <w:bottom w:val="none" w:sz="0" w:space="0" w:color="auto"/>
            <w:right w:val="none" w:sz="0" w:space="0" w:color="auto"/>
          </w:divBdr>
        </w:div>
        <w:div w:id="1663775788">
          <w:marLeft w:val="0"/>
          <w:marRight w:val="0"/>
          <w:marTop w:val="0"/>
          <w:marBottom w:val="0"/>
          <w:divBdr>
            <w:top w:val="none" w:sz="0" w:space="0" w:color="auto"/>
            <w:left w:val="none" w:sz="0" w:space="0" w:color="auto"/>
            <w:bottom w:val="none" w:sz="0" w:space="0" w:color="auto"/>
            <w:right w:val="none" w:sz="0" w:space="0" w:color="auto"/>
          </w:divBdr>
        </w:div>
        <w:div w:id="234778697">
          <w:marLeft w:val="0"/>
          <w:marRight w:val="0"/>
          <w:marTop w:val="0"/>
          <w:marBottom w:val="0"/>
          <w:divBdr>
            <w:top w:val="none" w:sz="0" w:space="0" w:color="auto"/>
            <w:left w:val="none" w:sz="0" w:space="0" w:color="auto"/>
            <w:bottom w:val="none" w:sz="0" w:space="0" w:color="auto"/>
            <w:right w:val="none" w:sz="0" w:space="0" w:color="auto"/>
          </w:divBdr>
        </w:div>
        <w:div w:id="1404066990">
          <w:marLeft w:val="0"/>
          <w:marRight w:val="0"/>
          <w:marTop w:val="0"/>
          <w:marBottom w:val="0"/>
          <w:divBdr>
            <w:top w:val="none" w:sz="0" w:space="0" w:color="auto"/>
            <w:left w:val="none" w:sz="0" w:space="0" w:color="auto"/>
            <w:bottom w:val="none" w:sz="0" w:space="0" w:color="auto"/>
            <w:right w:val="none" w:sz="0" w:space="0" w:color="auto"/>
          </w:divBdr>
        </w:div>
      </w:divsChild>
    </w:div>
    <w:div w:id="7449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178720">
          <w:marLeft w:val="0"/>
          <w:marRight w:val="0"/>
          <w:marTop w:val="0"/>
          <w:marBottom w:val="0"/>
          <w:divBdr>
            <w:top w:val="none" w:sz="0" w:space="0" w:color="auto"/>
            <w:left w:val="none" w:sz="0" w:space="0" w:color="auto"/>
            <w:bottom w:val="none" w:sz="0" w:space="0" w:color="auto"/>
            <w:right w:val="none" w:sz="0" w:space="0" w:color="auto"/>
          </w:divBdr>
        </w:div>
        <w:div w:id="460077736">
          <w:marLeft w:val="0"/>
          <w:marRight w:val="0"/>
          <w:marTop w:val="0"/>
          <w:marBottom w:val="0"/>
          <w:divBdr>
            <w:top w:val="none" w:sz="0" w:space="0" w:color="auto"/>
            <w:left w:val="none" w:sz="0" w:space="0" w:color="auto"/>
            <w:bottom w:val="none" w:sz="0" w:space="0" w:color="auto"/>
            <w:right w:val="none" w:sz="0" w:space="0" w:color="auto"/>
          </w:divBdr>
        </w:div>
        <w:div w:id="1194225070">
          <w:marLeft w:val="0"/>
          <w:marRight w:val="0"/>
          <w:marTop w:val="0"/>
          <w:marBottom w:val="0"/>
          <w:divBdr>
            <w:top w:val="none" w:sz="0" w:space="0" w:color="auto"/>
            <w:left w:val="none" w:sz="0" w:space="0" w:color="auto"/>
            <w:bottom w:val="none" w:sz="0" w:space="0" w:color="auto"/>
            <w:right w:val="none" w:sz="0" w:space="0" w:color="auto"/>
          </w:divBdr>
        </w:div>
        <w:div w:id="1120346509">
          <w:marLeft w:val="0"/>
          <w:marRight w:val="0"/>
          <w:marTop w:val="0"/>
          <w:marBottom w:val="0"/>
          <w:divBdr>
            <w:top w:val="none" w:sz="0" w:space="0" w:color="auto"/>
            <w:left w:val="none" w:sz="0" w:space="0" w:color="auto"/>
            <w:bottom w:val="none" w:sz="0" w:space="0" w:color="auto"/>
            <w:right w:val="none" w:sz="0" w:space="0" w:color="auto"/>
          </w:divBdr>
        </w:div>
        <w:div w:id="920331299">
          <w:marLeft w:val="0"/>
          <w:marRight w:val="0"/>
          <w:marTop w:val="0"/>
          <w:marBottom w:val="0"/>
          <w:divBdr>
            <w:top w:val="none" w:sz="0" w:space="0" w:color="auto"/>
            <w:left w:val="none" w:sz="0" w:space="0" w:color="auto"/>
            <w:bottom w:val="none" w:sz="0" w:space="0" w:color="auto"/>
            <w:right w:val="none" w:sz="0" w:space="0" w:color="auto"/>
          </w:divBdr>
        </w:div>
        <w:div w:id="1507206030">
          <w:marLeft w:val="0"/>
          <w:marRight w:val="0"/>
          <w:marTop w:val="0"/>
          <w:marBottom w:val="0"/>
          <w:divBdr>
            <w:top w:val="none" w:sz="0" w:space="0" w:color="auto"/>
            <w:left w:val="none" w:sz="0" w:space="0" w:color="auto"/>
            <w:bottom w:val="none" w:sz="0" w:space="0" w:color="auto"/>
            <w:right w:val="none" w:sz="0" w:space="0" w:color="auto"/>
          </w:divBdr>
        </w:div>
        <w:div w:id="106430675">
          <w:marLeft w:val="0"/>
          <w:marRight w:val="0"/>
          <w:marTop w:val="0"/>
          <w:marBottom w:val="0"/>
          <w:divBdr>
            <w:top w:val="none" w:sz="0" w:space="0" w:color="auto"/>
            <w:left w:val="none" w:sz="0" w:space="0" w:color="auto"/>
            <w:bottom w:val="none" w:sz="0" w:space="0" w:color="auto"/>
            <w:right w:val="none" w:sz="0" w:space="0" w:color="auto"/>
          </w:divBdr>
        </w:div>
        <w:div w:id="374474235">
          <w:marLeft w:val="0"/>
          <w:marRight w:val="0"/>
          <w:marTop w:val="0"/>
          <w:marBottom w:val="0"/>
          <w:divBdr>
            <w:top w:val="none" w:sz="0" w:space="0" w:color="auto"/>
            <w:left w:val="none" w:sz="0" w:space="0" w:color="auto"/>
            <w:bottom w:val="none" w:sz="0" w:space="0" w:color="auto"/>
            <w:right w:val="none" w:sz="0" w:space="0" w:color="auto"/>
          </w:divBdr>
        </w:div>
        <w:div w:id="137189988">
          <w:marLeft w:val="0"/>
          <w:marRight w:val="0"/>
          <w:marTop w:val="0"/>
          <w:marBottom w:val="0"/>
          <w:divBdr>
            <w:top w:val="none" w:sz="0" w:space="0" w:color="auto"/>
            <w:left w:val="none" w:sz="0" w:space="0" w:color="auto"/>
            <w:bottom w:val="none" w:sz="0" w:space="0" w:color="auto"/>
            <w:right w:val="none" w:sz="0" w:space="0" w:color="auto"/>
          </w:divBdr>
        </w:div>
        <w:div w:id="1340889679">
          <w:marLeft w:val="0"/>
          <w:marRight w:val="0"/>
          <w:marTop w:val="0"/>
          <w:marBottom w:val="0"/>
          <w:divBdr>
            <w:top w:val="none" w:sz="0" w:space="0" w:color="auto"/>
            <w:left w:val="none" w:sz="0" w:space="0" w:color="auto"/>
            <w:bottom w:val="none" w:sz="0" w:space="0" w:color="auto"/>
            <w:right w:val="none" w:sz="0" w:space="0" w:color="auto"/>
          </w:divBdr>
        </w:div>
        <w:div w:id="1027675217">
          <w:marLeft w:val="0"/>
          <w:marRight w:val="0"/>
          <w:marTop w:val="0"/>
          <w:marBottom w:val="0"/>
          <w:divBdr>
            <w:top w:val="none" w:sz="0" w:space="0" w:color="auto"/>
            <w:left w:val="none" w:sz="0" w:space="0" w:color="auto"/>
            <w:bottom w:val="none" w:sz="0" w:space="0" w:color="auto"/>
            <w:right w:val="none" w:sz="0" w:space="0" w:color="auto"/>
          </w:divBdr>
        </w:div>
        <w:div w:id="1867402570">
          <w:marLeft w:val="0"/>
          <w:marRight w:val="0"/>
          <w:marTop w:val="0"/>
          <w:marBottom w:val="0"/>
          <w:divBdr>
            <w:top w:val="none" w:sz="0" w:space="0" w:color="auto"/>
            <w:left w:val="none" w:sz="0" w:space="0" w:color="auto"/>
            <w:bottom w:val="none" w:sz="0" w:space="0" w:color="auto"/>
            <w:right w:val="none" w:sz="0" w:space="0" w:color="auto"/>
          </w:divBdr>
        </w:div>
        <w:div w:id="841051217">
          <w:marLeft w:val="0"/>
          <w:marRight w:val="0"/>
          <w:marTop w:val="0"/>
          <w:marBottom w:val="0"/>
          <w:divBdr>
            <w:top w:val="none" w:sz="0" w:space="0" w:color="auto"/>
            <w:left w:val="none" w:sz="0" w:space="0" w:color="auto"/>
            <w:bottom w:val="none" w:sz="0" w:space="0" w:color="auto"/>
            <w:right w:val="none" w:sz="0" w:space="0" w:color="auto"/>
          </w:divBdr>
        </w:div>
        <w:div w:id="2011327963">
          <w:marLeft w:val="0"/>
          <w:marRight w:val="0"/>
          <w:marTop w:val="0"/>
          <w:marBottom w:val="0"/>
          <w:divBdr>
            <w:top w:val="none" w:sz="0" w:space="0" w:color="auto"/>
            <w:left w:val="none" w:sz="0" w:space="0" w:color="auto"/>
            <w:bottom w:val="none" w:sz="0" w:space="0" w:color="auto"/>
            <w:right w:val="none" w:sz="0" w:space="0" w:color="auto"/>
          </w:divBdr>
        </w:div>
        <w:div w:id="626860905">
          <w:marLeft w:val="0"/>
          <w:marRight w:val="0"/>
          <w:marTop w:val="0"/>
          <w:marBottom w:val="0"/>
          <w:divBdr>
            <w:top w:val="none" w:sz="0" w:space="0" w:color="auto"/>
            <w:left w:val="none" w:sz="0" w:space="0" w:color="auto"/>
            <w:bottom w:val="none" w:sz="0" w:space="0" w:color="auto"/>
            <w:right w:val="none" w:sz="0" w:space="0" w:color="auto"/>
          </w:divBdr>
        </w:div>
        <w:div w:id="216747898">
          <w:marLeft w:val="0"/>
          <w:marRight w:val="0"/>
          <w:marTop w:val="0"/>
          <w:marBottom w:val="0"/>
          <w:divBdr>
            <w:top w:val="none" w:sz="0" w:space="0" w:color="auto"/>
            <w:left w:val="none" w:sz="0" w:space="0" w:color="auto"/>
            <w:bottom w:val="none" w:sz="0" w:space="0" w:color="auto"/>
            <w:right w:val="none" w:sz="0" w:space="0" w:color="auto"/>
          </w:divBdr>
        </w:div>
        <w:div w:id="633484175">
          <w:marLeft w:val="0"/>
          <w:marRight w:val="0"/>
          <w:marTop w:val="0"/>
          <w:marBottom w:val="0"/>
          <w:divBdr>
            <w:top w:val="none" w:sz="0" w:space="0" w:color="auto"/>
            <w:left w:val="none" w:sz="0" w:space="0" w:color="auto"/>
            <w:bottom w:val="none" w:sz="0" w:space="0" w:color="auto"/>
            <w:right w:val="none" w:sz="0" w:space="0" w:color="auto"/>
          </w:divBdr>
        </w:div>
        <w:div w:id="8528340">
          <w:marLeft w:val="0"/>
          <w:marRight w:val="0"/>
          <w:marTop w:val="0"/>
          <w:marBottom w:val="0"/>
          <w:divBdr>
            <w:top w:val="none" w:sz="0" w:space="0" w:color="auto"/>
            <w:left w:val="none" w:sz="0" w:space="0" w:color="auto"/>
            <w:bottom w:val="none" w:sz="0" w:space="0" w:color="auto"/>
            <w:right w:val="none" w:sz="0" w:space="0" w:color="auto"/>
          </w:divBdr>
        </w:div>
        <w:div w:id="1410536626">
          <w:marLeft w:val="0"/>
          <w:marRight w:val="0"/>
          <w:marTop w:val="0"/>
          <w:marBottom w:val="0"/>
          <w:divBdr>
            <w:top w:val="none" w:sz="0" w:space="0" w:color="auto"/>
            <w:left w:val="none" w:sz="0" w:space="0" w:color="auto"/>
            <w:bottom w:val="none" w:sz="0" w:space="0" w:color="auto"/>
            <w:right w:val="none" w:sz="0" w:space="0" w:color="auto"/>
          </w:divBdr>
        </w:div>
        <w:div w:id="23335368">
          <w:marLeft w:val="0"/>
          <w:marRight w:val="0"/>
          <w:marTop w:val="0"/>
          <w:marBottom w:val="0"/>
          <w:divBdr>
            <w:top w:val="none" w:sz="0" w:space="0" w:color="auto"/>
            <w:left w:val="none" w:sz="0" w:space="0" w:color="auto"/>
            <w:bottom w:val="none" w:sz="0" w:space="0" w:color="auto"/>
            <w:right w:val="none" w:sz="0" w:space="0" w:color="auto"/>
          </w:divBdr>
        </w:div>
      </w:divsChild>
    </w:div>
    <w:div w:id="7497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kolverket.se/undervisning/grundskolan/laroplan-och-kursplaner-for-grundskolan/laroplan-lgr11-for-grundskolan-samt-for-forskoleklassen-och-fritidshemmet?url=1530314731%2Fcompulsorycw%2Fjsp%2Fcurriculum.htm%3Ftos%3Dgr&amp;sv.url=12.5dfee44715d35a5cdfa219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o.skolinspektionen.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D6322B44863140A1802A5B22737F65" ma:contentTypeVersion="9" ma:contentTypeDescription="Skapa ett nytt dokument." ma:contentTypeScope="" ma:versionID="d01465d311436ac7db71e458e11964b4">
  <xsd:schema xmlns:xsd="http://www.w3.org/2001/XMLSchema" xmlns:xs="http://www.w3.org/2001/XMLSchema" xmlns:p="http://schemas.microsoft.com/office/2006/metadata/properties" xmlns:ns3="4724f122-46c8-452d-bed7-7c1400fb3ecf" xmlns:ns4="0c09dd50-afc5-40ba-890d-09cabcb8f1b2" targetNamespace="http://schemas.microsoft.com/office/2006/metadata/properties" ma:root="true" ma:fieldsID="52a23088da1f2b1210740c918a358d2f" ns3:_="" ns4:_="">
    <xsd:import namespace="4724f122-46c8-452d-bed7-7c1400fb3ecf"/>
    <xsd:import namespace="0c09dd50-afc5-40ba-890d-09cabcb8f1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4f122-46c8-452d-bed7-7c1400fb3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9dd50-afc5-40ba-890d-09cabcb8f1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79EE-F185-4A15-ADCE-DCCDBE524DB1}">
  <ds:schemaRefs>
    <ds:schemaRef ds:uri="http://purl.org/dc/terms/"/>
    <ds:schemaRef ds:uri="4724f122-46c8-452d-bed7-7c1400fb3ecf"/>
    <ds:schemaRef ds:uri="http://schemas.microsoft.com/office/2006/documentManagement/types"/>
    <ds:schemaRef ds:uri="http://schemas.microsoft.com/office/infopath/2007/PartnerControls"/>
    <ds:schemaRef ds:uri="http://purl.org/dc/elements/1.1/"/>
    <ds:schemaRef ds:uri="http://schemas.microsoft.com/office/2006/metadata/properties"/>
    <ds:schemaRef ds:uri="0c09dd50-afc5-40ba-890d-09cabcb8f1b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8C7D6C-4C30-4072-BEDA-B0733EE82056}">
  <ds:schemaRefs>
    <ds:schemaRef ds:uri="http://schemas.microsoft.com/sharepoint/v3/contenttype/forms"/>
  </ds:schemaRefs>
</ds:datastoreItem>
</file>

<file path=customXml/itemProps3.xml><?xml version="1.0" encoding="utf-8"?>
<ds:datastoreItem xmlns:ds="http://schemas.openxmlformats.org/officeDocument/2006/customXml" ds:itemID="{A81DF653-D4A1-40E1-8105-864F26874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4f122-46c8-452d-bed7-7c1400fb3ecf"/>
    <ds:schemaRef ds:uri="0c09dd50-afc5-40ba-890d-09cabcb8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BD241-E4A4-4ADD-8DFE-6AA54D60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7861</Words>
  <Characters>41666</Characters>
  <Application>Microsoft Office Word</Application>
  <DocSecurity>4</DocSecurity>
  <Lines>347</Lines>
  <Paragraphs>98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Sellén Jenny</dc:creator>
  <cp:keywords/>
  <dc:description/>
  <cp:lastModifiedBy>Toivoinen, Lena</cp:lastModifiedBy>
  <cp:revision>2</cp:revision>
  <dcterms:created xsi:type="dcterms:W3CDTF">2020-01-09T06:11:00Z</dcterms:created>
  <dcterms:modified xsi:type="dcterms:W3CDTF">2020-01-09T06:11:00Z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0x01010096D6322B44863140A1802A5B22737F65</vt:lpwstr>
  </property>
</Properties>
</file>